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06" w:rsidRPr="00995D06" w:rsidRDefault="00995D06" w:rsidP="00995D06">
      <w:pPr>
        <w:autoSpaceDE w:val="0"/>
        <w:autoSpaceDN w:val="0"/>
        <w:adjustRightInd w:val="0"/>
        <w:spacing w:after="0" w:line="240" w:lineRule="auto"/>
        <w:jc w:val="both"/>
        <w:rPr>
          <w:rFonts w:ascii="Times New Roman" w:hAnsi="Times New Roman" w:cs="Times New Roman"/>
          <w:b/>
          <w:bCs/>
          <w:color w:val="2F2F2F"/>
          <w:sz w:val="36"/>
          <w:szCs w:val="36"/>
          <w:lang w:val="es-CR"/>
        </w:rPr>
      </w:pPr>
      <w:r w:rsidRPr="00995D06">
        <w:rPr>
          <w:rFonts w:ascii="Times New Roman" w:hAnsi="Times New Roman" w:cs="Times New Roman"/>
          <w:b/>
          <w:bCs/>
          <w:color w:val="2F2F2F"/>
          <w:sz w:val="36"/>
          <w:szCs w:val="36"/>
          <w:lang w:val="es-CR"/>
        </w:rPr>
        <w:t>Nº 36463-MEIC</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LA PRESIDENTA DE LA REPÚBLICA</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Y LA MINISTRA DE ECONOMÍA, INDUSTRIA Y COMERCIO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En el uso de las potestades que les confiere el artículo 140, incisos 3) y 18), y 146 de la Constitución Política, los artículos 27 y 28 acápite 2, inciso b) de la Ley General de la Administración Pública, Nº 6227 del 2 de mayo de 1978; Ley del Sistema Internacional de Unidades, Ley Nº 5292 del 9 de agosto de 1973; Ley de Promoción de la Competencia y Defensa Efectiva del Consumidor, Ley Nº 7472 del 20 de diciembre de 1994; Ley del Sistema Nacional para la Calidad, Ley Nº 8279 del 2 de mayo del 2002; y la Ley de Aprobación del Acta Final en que se incorporan los resultados de la Ronda de Uruguay de Negociaciones Comerciales Multilaterales, Ley Nº 7475 del 20 de diciembre de 1994. </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i/>
          <w:iCs/>
          <w:color w:val="2F2F2F"/>
          <w:sz w:val="18"/>
          <w:szCs w:val="18"/>
          <w:lang w:val="es-CR"/>
        </w:rPr>
      </w:pPr>
      <w:r w:rsidRPr="00995D06">
        <w:rPr>
          <w:rFonts w:ascii="Times New Roman" w:hAnsi="Times New Roman" w:cs="Times New Roman"/>
          <w:i/>
          <w:iCs/>
          <w:color w:val="2F2F2F"/>
          <w:sz w:val="18"/>
          <w:szCs w:val="18"/>
          <w:lang w:val="es-CR"/>
        </w:rPr>
        <w:t>Considerando: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I.—Que los principios generales para la escritura de los símbolos de las unidades de medida y sus nombres fueron propuestos por la IX Conferencia General de Pesas y Medidas (CGPM) mediante la Resolución 7 de 1948, los cuales posteriormente fueron adoptadas y elaboradas por el comité técnico ISO/TC 12 (ISO 31 Cantidades y unidades).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II.—Que dentro del proceso de conformación de la Unión Aduanera Centroamericana, los países centroamericanos han trabajado en la armonización de una propuesta de Reglamento Técnico Centroamericano sobre el Sistema Internacional de Unidades, con el objeto de facilitar el intercambio comercial entre las naciones de una manera más ágil y sencilla; sin embargo, por razones de aplicabilidad en uno de los países de la región, dicha propuesta fue suspendida del curso de las negociaciones.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III.—Que mediante el Decreto Ejecutivo Nº 29660-MEIC del 18 de abril de 2001, RTCR 26:2000 Metrología. Unidades Legales de Medida. CDU 53.081:003.62, publicado en La Gaceta Nº 151 del 8 de agosto de 2001, se establecen las definiciones y las reglas para el uso de las unidades legales de medida.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IV.—Que es interés del Estado que el ordenamiento jurídico-positivo provea el mayor grado de certeza y claridad posible en materia del Sistema Internacional de Medidas, razón por la cual, el Estado debe procurar la máxima congruencia y adaptación de las disposiciones reglamentarias, con el propósito de que éstas correspondan con la legislación nacional vigente.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 xml:space="preserve">V.—Que resulta indispensable para nuestro país la derogatoria del Decreto Ejecutivo Nº 29660-MEIC del 18 de abril de 2001, RTCR 26:2000 Metrología. Unidades Legales de Medida. CDU 53.081:003.62, con la finalidad de adecuar la reglamentación técnica a las exigencias actuales en materia de unidades de medida; lo anterior, para garantizar el uso coherente de las mediciones en todo el territorio de la República y el buen uso del Sistema Internacional de Unidades de Medida. </w:t>
      </w:r>
      <w:r w:rsidRPr="00995D06">
        <w:rPr>
          <w:rFonts w:ascii="Times New Roman" w:hAnsi="Times New Roman" w:cs="Times New Roman"/>
          <w:b/>
          <w:bCs/>
          <w:color w:val="2F2F2F"/>
          <w:sz w:val="18"/>
          <w:szCs w:val="18"/>
          <w:lang w:val="es-CR"/>
        </w:rPr>
        <w:t>Por tanto;</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Decretan:</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26"/>
          <w:szCs w:val="26"/>
          <w:lang w:val="es-CR"/>
        </w:rPr>
      </w:pPr>
      <w:r w:rsidRPr="00995D06">
        <w:rPr>
          <w:rFonts w:ascii="Times New Roman" w:hAnsi="Times New Roman" w:cs="Times New Roman"/>
          <w:b/>
          <w:bCs/>
          <w:color w:val="2F2F2F"/>
          <w:sz w:val="26"/>
          <w:szCs w:val="26"/>
          <w:lang w:val="es-CR"/>
        </w:rPr>
        <w:t>Reglamento Técnico RTCR 443:2010</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26"/>
          <w:szCs w:val="26"/>
          <w:lang w:val="es-CR"/>
        </w:rPr>
      </w:pPr>
      <w:r w:rsidRPr="00995D06">
        <w:rPr>
          <w:rFonts w:ascii="Times New Roman" w:hAnsi="Times New Roman" w:cs="Times New Roman"/>
          <w:b/>
          <w:bCs/>
          <w:color w:val="2F2F2F"/>
          <w:sz w:val="26"/>
          <w:szCs w:val="26"/>
          <w:lang w:val="es-CR"/>
        </w:rPr>
        <w:t>Metrología. Unidades de Medidas.</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26"/>
          <w:szCs w:val="26"/>
          <w:lang w:val="es-CR"/>
        </w:rPr>
      </w:pPr>
      <w:r w:rsidRPr="00995D06">
        <w:rPr>
          <w:rFonts w:ascii="Times New Roman" w:hAnsi="Times New Roman" w:cs="Times New Roman"/>
          <w:b/>
          <w:bCs/>
          <w:color w:val="2F2F2F"/>
          <w:sz w:val="26"/>
          <w:szCs w:val="26"/>
          <w:lang w:val="es-CR"/>
        </w:rPr>
        <w:t>Sistema Internacional (SI)</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Artículo 1º—Aprobar el siguiente reglamento técnico:</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26"/>
          <w:szCs w:val="26"/>
          <w:lang w:val="es-CR"/>
        </w:rPr>
      </w:pPr>
      <w:r w:rsidRPr="00995D06">
        <w:rPr>
          <w:rFonts w:ascii="Times New Roman" w:hAnsi="Times New Roman" w:cs="Times New Roman"/>
          <w:b/>
          <w:bCs/>
          <w:color w:val="2F2F2F"/>
          <w:sz w:val="26"/>
          <w:szCs w:val="26"/>
          <w:lang w:val="es-CR"/>
        </w:rPr>
        <w:t>Reglamento Técnico RTCR 443:2010</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26"/>
          <w:szCs w:val="26"/>
          <w:lang w:val="es-CR"/>
        </w:rPr>
      </w:pPr>
      <w:r w:rsidRPr="00995D06">
        <w:rPr>
          <w:rFonts w:ascii="Times New Roman" w:hAnsi="Times New Roman" w:cs="Times New Roman"/>
          <w:b/>
          <w:bCs/>
          <w:color w:val="2F2F2F"/>
          <w:sz w:val="26"/>
          <w:szCs w:val="26"/>
          <w:lang w:val="es-CR"/>
        </w:rPr>
        <w:t>Metrología. Unidades de Medidas.</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26"/>
          <w:szCs w:val="26"/>
          <w:lang w:val="es-CR"/>
        </w:rPr>
      </w:pPr>
      <w:r w:rsidRPr="00995D06">
        <w:rPr>
          <w:rFonts w:ascii="Times New Roman" w:hAnsi="Times New Roman" w:cs="Times New Roman"/>
          <w:b/>
          <w:bCs/>
          <w:color w:val="2F2F2F"/>
          <w:sz w:val="26"/>
          <w:szCs w:val="26"/>
          <w:lang w:val="es-CR"/>
        </w:rPr>
        <w:t>Sistema Internacional (SI)</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1º—</w:t>
      </w:r>
      <w:r w:rsidRPr="00995D06">
        <w:rPr>
          <w:rFonts w:ascii="Times New Roman" w:hAnsi="Times New Roman" w:cs="Times New Roman"/>
          <w:b/>
          <w:bCs/>
          <w:color w:val="2F2F2F"/>
          <w:sz w:val="18"/>
          <w:szCs w:val="18"/>
          <w:lang w:val="es-CR"/>
        </w:rPr>
        <w:t>Objetivo: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1.1   Definir y dar a conocer las magnitudes, unidades de medida y símbolos de las unidades del Sistema Internacional de Unidades (SI) y otras unidades fuera de este Sistema, que han sido reconocidas por la Conferencia General de Pesas y Medidas (CGPM).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1.2   Normalizar y establecer un lenguaje común que responda a las exigencias y tendencias actuales de las diferentes actividades científico-tecnológicas, comerciales, industriales, agropecuarias y educativas.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2º—</w:t>
      </w:r>
      <w:r w:rsidRPr="00995D06">
        <w:rPr>
          <w:rFonts w:ascii="Times New Roman" w:hAnsi="Times New Roman" w:cs="Times New Roman"/>
          <w:b/>
          <w:bCs/>
          <w:color w:val="2F2F2F"/>
          <w:sz w:val="18"/>
          <w:szCs w:val="18"/>
          <w:lang w:val="es-CR"/>
        </w:rPr>
        <w:t xml:space="preserve">Ámbito de aplicación: </w:t>
      </w:r>
      <w:r w:rsidRPr="00995D06">
        <w:rPr>
          <w:rFonts w:ascii="Times New Roman" w:hAnsi="Times New Roman" w:cs="Times New Roman"/>
          <w:color w:val="2F2F2F"/>
          <w:sz w:val="18"/>
          <w:szCs w:val="18"/>
          <w:lang w:val="es-CR"/>
        </w:rPr>
        <w:t>El Reglamento Técnico será de aplicación obligatoria para todas las actividades, en donde se describan, mencionen y utilicen unidades de medida.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NOTA:   Este documento no afecta otras unidades, no definidas aquí pero que están previstas en Acuerdos o Convenios Internaciones entre gobiernos en las áreas de navegación marítima y aérea.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3º—</w:t>
      </w:r>
      <w:r w:rsidRPr="00995D06">
        <w:rPr>
          <w:rFonts w:ascii="Times New Roman" w:hAnsi="Times New Roman" w:cs="Times New Roman"/>
          <w:b/>
          <w:bCs/>
          <w:color w:val="2F2F2F"/>
          <w:sz w:val="18"/>
          <w:szCs w:val="18"/>
          <w:lang w:val="es-CR"/>
        </w:rPr>
        <w:t>Definiciones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3.1   </w:t>
      </w:r>
      <w:r w:rsidRPr="00995D06">
        <w:rPr>
          <w:rFonts w:ascii="Times New Roman" w:hAnsi="Times New Roman" w:cs="Times New Roman"/>
          <w:b/>
          <w:bCs/>
          <w:color w:val="2F2F2F"/>
          <w:sz w:val="18"/>
          <w:szCs w:val="18"/>
          <w:lang w:val="es-CR"/>
        </w:rPr>
        <w:t>Magnitud:</w:t>
      </w:r>
      <w:r w:rsidRPr="00995D06">
        <w:rPr>
          <w:rFonts w:ascii="Times New Roman" w:hAnsi="Times New Roman" w:cs="Times New Roman"/>
          <w:color w:val="2F2F2F"/>
          <w:sz w:val="18"/>
          <w:szCs w:val="18"/>
          <w:lang w:val="es-CR"/>
        </w:rPr>
        <w:t xml:space="preserve"> Propiedad de un fenómeno, cuerpo o sustancia, que puede expresarse cuantitativamente mediante un número y una referencia.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lastRenderedPageBreak/>
        <w:t xml:space="preserve">3.2   </w:t>
      </w:r>
      <w:r w:rsidRPr="00995D06">
        <w:rPr>
          <w:rFonts w:ascii="Times New Roman" w:hAnsi="Times New Roman" w:cs="Times New Roman"/>
          <w:b/>
          <w:bCs/>
          <w:color w:val="2F2F2F"/>
          <w:sz w:val="18"/>
          <w:szCs w:val="18"/>
          <w:lang w:val="es-CR"/>
        </w:rPr>
        <w:t>Unidad de medida:</w:t>
      </w:r>
      <w:r w:rsidRPr="00995D06">
        <w:rPr>
          <w:rFonts w:ascii="Times New Roman" w:hAnsi="Times New Roman" w:cs="Times New Roman"/>
          <w:color w:val="2F2F2F"/>
          <w:sz w:val="18"/>
          <w:szCs w:val="18"/>
          <w:lang w:val="es-CR"/>
        </w:rPr>
        <w:t xml:space="preserve"> Magnitud escalar real, definida y adoptada por convenio, con la que se puede comparar cualquier otra magnitud de la misma naturaleza para expresar la relación entre ambas mediante un número.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3.3   </w:t>
      </w:r>
      <w:r w:rsidRPr="00995D06">
        <w:rPr>
          <w:rFonts w:ascii="Times New Roman" w:hAnsi="Times New Roman" w:cs="Times New Roman"/>
          <w:b/>
          <w:bCs/>
          <w:color w:val="2F2F2F"/>
          <w:sz w:val="18"/>
          <w:szCs w:val="18"/>
          <w:lang w:val="es-CR"/>
        </w:rPr>
        <w:t>Unidad de medida básica:</w:t>
      </w:r>
      <w:r w:rsidRPr="00995D06">
        <w:rPr>
          <w:rFonts w:ascii="Times New Roman" w:hAnsi="Times New Roman" w:cs="Times New Roman"/>
          <w:color w:val="2F2F2F"/>
          <w:sz w:val="18"/>
          <w:szCs w:val="18"/>
          <w:lang w:val="es-CR"/>
        </w:rPr>
        <w:t xml:space="preserve"> Aquella adoptada por convenio para una magnitud de base.</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3.4   </w:t>
      </w:r>
      <w:r w:rsidRPr="00995D06">
        <w:rPr>
          <w:rFonts w:ascii="Times New Roman" w:hAnsi="Times New Roman" w:cs="Times New Roman"/>
          <w:b/>
          <w:bCs/>
          <w:color w:val="2F2F2F"/>
          <w:sz w:val="18"/>
          <w:szCs w:val="18"/>
          <w:lang w:val="es-CR"/>
        </w:rPr>
        <w:t>Unidad de medida derivada coherente:</w:t>
      </w:r>
      <w:r w:rsidRPr="00995D06">
        <w:rPr>
          <w:rFonts w:ascii="Times New Roman" w:hAnsi="Times New Roman" w:cs="Times New Roman"/>
          <w:color w:val="2F2F2F"/>
          <w:sz w:val="18"/>
          <w:szCs w:val="18"/>
          <w:lang w:val="es-CR"/>
        </w:rPr>
        <w:t xml:space="preserve"> Aquella que es producto de potencias de unidades de base con un factor de proporcionalidad igual a la unidad.</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3.5   </w:t>
      </w:r>
      <w:r w:rsidRPr="00995D06">
        <w:rPr>
          <w:rFonts w:ascii="Times New Roman" w:hAnsi="Times New Roman" w:cs="Times New Roman"/>
          <w:b/>
          <w:bCs/>
          <w:color w:val="2F2F2F"/>
          <w:sz w:val="18"/>
          <w:szCs w:val="18"/>
          <w:lang w:val="es-CR"/>
        </w:rPr>
        <w:t>Sistema de unidades:</w:t>
      </w:r>
      <w:r w:rsidRPr="00995D06">
        <w:rPr>
          <w:rFonts w:ascii="Times New Roman" w:hAnsi="Times New Roman" w:cs="Times New Roman"/>
          <w:color w:val="2F2F2F"/>
          <w:sz w:val="18"/>
          <w:szCs w:val="18"/>
          <w:lang w:val="es-CR"/>
        </w:rPr>
        <w:t xml:space="preserve"> Conjunto de unidades de base y unidades derivadas, sus múltiplos y submúltiplos, definidos conforme a reglas dadas, para un sistema de magnitudes dado.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3.6   </w:t>
      </w:r>
      <w:r w:rsidRPr="00995D06">
        <w:rPr>
          <w:rFonts w:ascii="Times New Roman" w:hAnsi="Times New Roman" w:cs="Times New Roman"/>
          <w:b/>
          <w:bCs/>
          <w:color w:val="2F2F2F"/>
          <w:sz w:val="18"/>
          <w:szCs w:val="18"/>
          <w:lang w:val="es-CR"/>
        </w:rPr>
        <w:t>Sistema coherente de unidades de medida:</w:t>
      </w:r>
      <w:r w:rsidRPr="00995D06">
        <w:rPr>
          <w:rFonts w:ascii="Times New Roman" w:hAnsi="Times New Roman" w:cs="Times New Roman"/>
          <w:color w:val="2F2F2F"/>
          <w:sz w:val="18"/>
          <w:szCs w:val="18"/>
          <w:lang w:val="es-CR"/>
        </w:rPr>
        <w:t xml:space="preserve"> Aquel basado en un sistema de magnitudes determinado, en el que la unidad de medida de cada magnitud derivada es una unidad derivada coherente.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3.7   </w:t>
      </w:r>
      <w:r w:rsidRPr="00995D06">
        <w:rPr>
          <w:rFonts w:ascii="Times New Roman" w:hAnsi="Times New Roman" w:cs="Times New Roman"/>
          <w:b/>
          <w:bCs/>
          <w:color w:val="2F2F2F"/>
          <w:sz w:val="18"/>
          <w:szCs w:val="18"/>
          <w:lang w:val="es-CR"/>
        </w:rPr>
        <w:t>Sistema internacional de Unidades, sistema SI, SI:</w:t>
      </w:r>
      <w:r w:rsidRPr="00995D06">
        <w:rPr>
          <w:rFonts w:ascii="Times New Roman" w:hAnsi="Times New Roman" w:cs="Times New Roman"/>
          <w:color w:val="2F2F2F"/>
          <w:sz w:val="18"/>
          <w:szCs w:val="18"/>
          <w:lang w:val="es-CR"/>
        </w:rPr>
        <w:t xml:space="preserve"> Sistema de unidades basado en el </w:t>
      </w:r>
      <w:r w:rsidRPr="00995D06">
        <w:rPr>
          <w:rFonts w:ascii="Times New Roman" w:hAnsi="Times New Roman" w:cs="Times New Roman"/>
          <w:b/>
          <w:bCs/>
          <w:color w:val="2F2F2F"/>
          <w:sz w:val="18"/>
          <w:szCs w:val="18"/>
          <w:lang w:val="es-CR"/>
        </w:rPr>
        <w:t>Sistema Internacional de Magnitudes</w:t>
      </w:r>
      <w:r w:rsidRPr="00995D06">
        <w:rPr>
          <w:rFonts w:ascii="Times New Roman" w:hAnsi="Times New Roman" w:cs="Times New Roman"/>
          <w:color w:val="2F2F2F"/>
          <w:sz w:val="18"/>
          <w:szCs w:val="18"/>
          <w:lang w:val="es-CR"/>
        </w:rPr>
        <w:t>, con nombres y símbolos de las unidades, y con una serie de prefijos con sus nombres y símbolos, así como reglas para su utilización, adoptado por la CGPM.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NOTA.   Para los fines de este reglamento, también se aplican las definiciones contenidas en los incisos 4.1 y 4.2.</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4º—</w:t>
      </w:r>
      <w:r w:rsidRPr="00995D06">
        <w:rPr>
          <w:rFonts w:ascii="Times New Roman" w:hAnsi="Times New Roman" w:cs="Times New Roman"/>
          <w:b/>
          <w:bCs/>
          <w:color w:val="2F2F2F"/>
          <w:sz w:val="18"/>
          <w:szCs w:val="18"/>
          <w:lang w:val="es-CR"/>
        </w:rPr>
        <w:t xml:space="preserve">Clases de unidades del sistema internacional de unidades (SI). </w:t>
      </w:r>
      <w:r w:rsidRPr="00995D06">
        <w:rPr>
          <w:rFonts w:ascii="Times New Roman" w:hAnsi="Times New Roman" w:cs="Times New Roman"/>
          <w:color w:val="2F2F2F"/>
          <w:sz w:val="18"/>
          <w:szCs w:val="18"/>
          <w:lang w:val="es-CR"/>
        </w:rPr>
        <w:t>El Sistema Internacional de Unidades (SI), nace con este nombre en la XI Conferencia General de Pesas y Medidas en 1960, es un sistema que está dividido en dos clases de unidades: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 xml:space="preserve">4.1.  </w:t>
      </w:r>
      <w:r w:rsidRPr="00995D06">
        <w:rPr>
          <w:rFonts w:ascii="Times New Roman" w:hAnsi="Times New Roman" w:cs="Times New Roman"/>
          <w:b/>
          <w:bCs/>
          <w:color w:val="2F2F2F"/>
          <w:sz w:val="18"/>
          <w:szCs w:val="18"/>
          <w:lang w:val="es-CR"/>
        </w:rPr>
        <w:t>Unidades básicas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La CGPM, considerando la ventaja de un simple, práctico y mundialmente aceptado sistema de unidades para las relaciones internacionales, la enseñanza y para trabajos científicos, decidió basar el SI en siete unidades básicas bien definidas, las cuales, por convenio, son admitidas como independientes entre ellas: el kilogramo, el metro, el segundo, el ampere, el kelvin, la candela y el mol.</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 xml:space="preserve">4.1.1   </w:t>
      </w:r>
      <w:r w:rsidRPr="00995D06">
        <w:rPr>
          <w:rFonts w:ascii="Times New Roman" w:hAnsi="Times New Roman" w:cs="Times New Roman"/>
          <w:b/>
          <w:bCs/>
          <w:color w:val="2F2F2F"/>
          <w:sz w:val="18"/>
          <w:szCs w:val="18"/>
          <w:lang w:val="es-CR"/>
        </w:rPr>
        <w:t>Definiciones de las unidades básicas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4.1.1.1     </w:t>
      </w:r>
      <w:r w:rsidRPr="00995D06">
        <w:rPr>
          <w:rFonts w:ascii="Times New Roman" w:hAnsi="Times New Roman" w:cs="Times New Roman"/>
          <w:b/>
          <w:bCs/>
          <w:color w:val="2F2F2F"/>
          <w:sz w:val="18"/>
          <w:szCs w:val="18"/>
          <w:lang w:val="es-CR"/>
        </w:rPr>
        <w:t>unidad de masa: kilogramo (kg)</w:t>
      </w:r>
      <w:r w:rsidRPr="00995D06">
        <w:rPr>
          <w:rFonts w:ascii="Times New Roman" w:hAnsi="Times New Roman" w:cs="Times New Roman"/>
          <w:color w:val="2F2F2F"/>
          <w:sz w:val="18"/>
          <w:szCs w:val="18"/>
          <w:lang w:val="es-CR"/>
        </w:rPr>
        <w:t>, convencionalmente definido como la masa del prototipo internacional del kilogramo.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4.1.1.2     </w:t>
      </w:r>
      <w:r w:rsidRPr="00995D06">
        <w:rPr>
          <w:rFonts w:ascii="Times New Roman" w:hAnsi="Times New Roman" w:cs="Times New Roman"/>
          <w:b/>
          <w:bCs/>
          <w:color w:val="2F2F2F"/>
          <w:sz w:val="18"/>
          <w:szCs w:val="18"/>
          <w:lang w:val="es-CR"/>
        </w:rPr>
        <w:t>unidad de longitud: metro (m)</w:t>
      </w:r>
      <w:r w:rsidRPr="00995D06">
        <w:rPr>
          <w:rFonts w:ascii="Times New Roman" w:hAnsi="Times New Roman" w:cs="Times New Roman"/>
          <w:color w:val="2F2F2F"/>
          <w:sz w:val="18"/>
          <w:szCs w:val="18"/>
          <w:lang w:val="es-CR"/>
        </w:rPr>
        <w:t>, es la extensión de la trayectoria recorrida por la luz en el vacío en un lapso de 1/299 792 458 segundos.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4.1.1.3     </w:t>
      </w:r>
      <w:r w:rsidRPr="00995D06">
        <w:rPr>
          <w:rFonts w:ascii="Times New Roman" w:hAnsi="Times New Roman" w:cs="Times New Roman"/>
          <w:b/>
          <w:bCs/>
          <w:color w:val="2F2F2F"/>
          <w:sz w:val="18"/>
          <w:szCs w:val="18"/>
          <w:lang w:val="es-CR"/>
        </w:rPr>
        <w:t>unidad de tiempo: segundo (s)</w:t>
      </w:r>
      <w:r w:rsidRPr="00995D06">
        <w:rPr>
          <w:rFonts w:ascii="Times New Roman" w:hAnsi="Times New Roman" w:cs="Times New Roman"/>
          <w:color w:val="2F2F2F"/>
          <w:sz w:val="18"/>
          <w:szCs w:val="18"/>
          <w:lang w:val="es-CR"/>
        </w:rPr>
        <w:t>, está definido como la duración de 9 192 631 770 períodos de la radiación correspondiente a la transición entre los dos niveles hiperfinos del estado fundamental del átomo de cesio 133.</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4.1.1.4     </w:t>
      </w:r>
      <w:r w:rsidRPr="00995D06">
        <w:rPr>
          <w:rFonts w:ascii="Times New Roman" w:hAnsi="Times New Roman" w:cs="Times New Roman"/>
          <w:b/>
          <w:bCs/>
          <w:color w:val="2F2F2F"/>
          <w:sz w:val="18"/>
          <w:szCs w:val="18"/>
          <w:lang w:val="es-CR"/>
        </w:rPr>
        <w:t>unidad de corriente eléctrica: ampere (A)</w:t>
      </w:r>
      <w:r w:rsidRPr="00995D06">
        <w:rPr>
          <w:rFonts w:ascii="Times New Roman" w:hAnsi="Times New Roman" w:cs="Times New Roman"/>
          <w:color w:val="2F2F2F"/>
          <w:sz w:val="18"/>
          <w:szCs w:val="18"/>
          <w:lang w:val="es-CR"/>
        </w:rPr>
        <w:t>, es la intensidad de una corriente constante, que mantenida en el vacío entre dos conductores paralelos, rectilíneos, de longitud infinita, de sección circular despreciable, y situados a una distancia de un metro entre ambos, producirá entre estos conductores una fuerza igual a 2,0 x 10-7 newton por metro de longitud.</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4.1.1.5     </w:t>
      </w:r>
      <w:r w:rsidRPr="00995D06">
        <w:rPr>
          <w:rFonts w:ascii="Times New Roman" w:hAnsi="Times New Roman" w:cs="Times New Roman"/>
          <w:b/>
          <w:bCs/>
          <w:color w:val="2F2F2F"/>
          <w:sz w:val="18"/>
          <w:szCs w:val="18"/>
          <w:lang w:val="es-CR"/>
        </w:rPr>
        <w:t>unidad de temperatura termodinámica: kelvin (K)</w:t>
      </w:r>
      <w:r w:rsidRPr="00995D06">
        <w:rPr>
          <w:rFonts w:ascii="Times New Roman" w:hAnsi="Times New Roman" w:cs="Times New Roman"/>
          <w:color w:val="2F2F2F"/>
          <w:sz w:val="18"/>
          <w:szCs w:val="18"/>
          <w:lang w:val="es-CR"/>
        </w:rPr>
        <w:t>, es la fracción 1/273,16 de la temperatura termodinámica del punto triple del agua.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4.1.1.6     </w:t>
      </w:r>
      <w:r w:rsidRPr="00995D06">
        <w:rPr>
          <w:rFonts w:ascii="Times New Roman" w:hAnsi="Times New Roman" w:cs="Times New Roman"/>
          <w:b/>
          <w:bCs/>
          <w:color w:val="2F2F2F"/>
          <w:sz w:val="18"/>
          <w:szCs w:val="18"/>
          <w:lang w:val="es-CR"/>
        </w:rPr>
        <w:t>unidad de intensidad luminosa: candela (cd)</w:t>
      </w:r>
      <w:r w:rsidRPr="00995D06">
        <w:rPr>
          <w:rFonts w:ascii="Times New Roman" w:hAnsi="Times New Roman" w:cs="Times New Roman"/>
          <w:color w:val="2F2F2F"/>
          <w:sz w:val="18"/>
          <w:szCs w:val="18"/>
          <w:lang w:val="es-CR"/>
        </w:rPr>
        <w:t>, es el flujo luminoso en una dirección dada, de una fuente que emite radiación monocromática de frecuencia igual a 540 x 1012 hertz, y que tiene una intensidad de radiación en esa dirección de 1/683 watt por estereorradián.</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4.1.1.7     </w:t>
      </w:r>
      <w:r w:rsidRPr="00995D06">
        <w:rPr>
          <w:rFonts w:ascii="Times New Roman" w:hAnsi="Times New Roman" w:cs="Times New Roman"/>
          <w:b/>
          <w:bCs/>
          <w:color w:val="2F2F2F"/>
          <w:sz w:val="18"/>
          <w:szCs w:val="18"/>
          <w:lang w:val="es-CR"/>
        </w:rPr>
        <w:t>unidad de cantidad de materia (sustancia): mol (mol)</w:t>
      </w:r>
      <w:r w:rsidRPr="00995D06">
        <w:rPr>
          <w:rFonts w:ascii="Times New Roman" w:hAnsi="Times New Roman" w:cs="Times New Roman"/>
          <w:color w:val="2F2F2F"/>
          <w:sz w:val="18"/>
          <w:szCs w:val="18"/>
          <w:lang w:val="es-CR"/>
        </w:rPr>
        <w:t>, es la cantidad de materia (sustancia) que contiene tantas entidades elementales como átomos existen en 0,012 kilogramos de carbono 12. Cuando se utilice el mol, las entidades elementales deben ser especificadas y pueden ser átomos, moléculas, iones, electrones, otras partículas o grupos específicos de tales partículas.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NOTA:   En esta definición debe entenderse que se refiere a los átomos de carbono 12 libres, en reposo y en su estado fundamental.</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 xml:space="preserve">4.1.2   </w:t>
      </w:r>
      <w:r w:rsidRPr="00995D06">
        <w:rPr>
          <w:rFonts w:ascii="Times New Roman" w:hAnsi="Times New Roman" w:cs="Times New Roman"/>
          <w:b/>
          <w:bCs/>
          <w:color w:val="2F2F2F"/>
          <w:sz w:val="18"/>
          <w:szCs w:val="18"/>
          <w:lang w:val="es-CR"/>
        </w:rPr>
        <w:t>Símbolos de las unidades básicas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Las unidades básicas del SI, el nombre de su magnitud y su símbolo, son presentados en la Tabla 1. </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Tabla 1. Unidades básicas del SI</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w:t>
      </w:r>
    </w:p>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8"/>
          <w:szCs w:val="18"/>
          <w:lang w:val="es-CR"/>
        </w:rPr>
      </w:pPr>
    </w:p>
    <w:tbl>
      <w:tblPr>
        <w:tblW w:w="0" w:type="auto"/>
        <w:tblInd w:w="8" w:type="dxa"/>
        <w:tblLayout w:type="fixed"/>
        <w:tblCellMar>
          <w:left w:w="0" w:type="dxa"/>
          <w:right w:w="0" w:type="dxa"/>
        </w:tblCellMar>
        <w:tblLook w:val="00BF"/>
      </w:tblPr>
      <w:tblGrid>
        <w:gridCol w:w="1770"/>
        <w:gridCol w:w="1305"/>
        <w:gridCol w:w="990"/>
      </w:tblGrid>
      <w:tr w:rsidR="00995D06" w:rsidRPr="00995D06">
        <w:tc>
          <w:tcPr>
            <w:tcW w:w="1770" w:type="dxa"/>
            <w:tcBorders>
              <w:top w:val="single" w:sz="6"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lastRenderedPageBreak/>
              <w:t>Magnitud</w:t>
            </w:r>
          </w:p>
        </w:tc>
        <w:tc>
          <w:tcPr>
            <w:tcW w:w="1305" w:type="dxa"/>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Nombre de</w:t>
            </w:r>
          </w:p>
          <w:p w:rsidR="00995D06" w:rsidRPr="00995D06" w:rsidRDefault="00995D06" w:rsidP="00995D06">
            <w:pPr>
              <w:keepNext/>
              <w:keepLines/>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la unidad</w:t>
            </w:r>
          </w:p>
        </w:tc>
        <w:tc>
          <w:tcPr>
            <w:tcW w:w="990" w:type="dxa"/>
            <w:tcBorders>
              <w:top w:val="single" w:sz="6"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Símbolo</w:t>
            </w:r>
          </w:p>
        </w:tc>
      </w:tr>
      <w:tr w:rsidR="00995D06" w:rsidRPr="00995D06">
        <w:tc>
          <w:tcPr>
            <w:tcW w:w="177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Longitud</w:t>
            </w:r>
          </w:p>
        </w:tc>
        <w:tc>
          <w:tcPr>
            <w:tcW w:w="130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Metro</w:t>
            </w:r>
          </w:p>
        </w:tc>
        <w:tc>
          <w:tcPr>
            <w:tcW w:w="99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w:t>
            </w:r>
          </w:p>
        </w:tc>
      </w:tr>
      <w:tr w:rsidR="00995D06" w:rsidRPr="00995D06">
        <w:tc>
          <w:tcPr>
            <w:tcW w:w="177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Masa</w:t>
            </w:r>
          </w:p>
        </w:tc>
        <w:tc>
          <w:tcPr>
            <w:tcW w:w="130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kilogramo</w:t>
            </w:r>
          </w:p>
        </w:tc>
        <w:tc>
          <w:tcPr>
            <w:tcW w:w="99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kg</w:t>
            </w:r>
          </w:p>
        </w:tc>
      </w:tr>
      <w:tr w:rsidR="00995D06" w:rsidRPr="00995D06">
        <w:tc>
          <w:tcPr>
            <w:tcW w:w="177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Tiempo</w:t>
            </w:r>
          </w:p>
        </w:tc>
        <w:tc>
          <w:tcPr>
            <w:tcW w:w="130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segundo</w:t>
            </w:r>
          </w:p>
        </w:tc>
        <w:tc>
          <w:tcPr>
            <w:tcW w:w="99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s</w:t>
            </w:r>
          </w:p>
        </w:tc>
      </w:tr>
      <w:tr w:rsidR="00995D06" w:rsidRPr="00995D06">
        <w:tc>
          <w:tcPr>
            <w:tcW w:w="177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corriente eléctrica</w:t>
            </w:r>
          </w:p>
        </w:tc>
        <w:tc>
          <w:tcPr>
            <w:tcW w:w="130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ampere</w:t>
            </w:r>
          </w:p>
        </w:tc>
        <w:tc>
          <w:tcPr>
            <w:tcW w:w="99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w:t>
            </w:r>
          </w:p>
        </w:tc>
      </w:tr>
      <w:tr w:rsidR="00995D06" w:rsidRPr="00995D06">
        <w:tc>
          <w:tcPr>
            <w:tcW w:w="177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temperatura termodinámica</w:t>
            </w:r>
          </w:p>
        </w:tc>
        <w:tc>
          <w:tcPr>
            <w:tcW w:w="130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Kelvin</w:t>
            </w:r>
          </w:p>
        </w:tc>
        <w:tc>
          <w:tcPr>
            <w:tcW w:w="99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K</w:t>
            </w:r>
          </w:p>
        </w:tc>
      </w:tr>
      <w:tr w:rsidR="00995D06" w:rsidRPr="00995D06">
        <w:tc>
          <w:tcPr>
            <w:tcW w:w="177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cantidad de sustancia</w:t>
            </w:r>
          </w:p>
        </w:tc>
        <w:tc>
          <w:tcPr>
            <w:tcW w:w="130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Mol</w:t>
            </w:r>
          </w:p>
        </w:tc>
        <w:tc>
          <w:tcPr>
            <w:tcW w:w="99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mol</w:t>
            </w:r>
          </w:p>
        </w:tc>
      </w:tr>
      <w:tr w:rsidR="00995D06" w:rsidRPr="00995D06">
        <w:tc>
          <w:tcPr>
            <w:tcW w:w="1770" w:type="dxa"/>
            <w:tcBorders>
              <w:top w:val="single" w:sz="18" w:space="0" w:color="000000"/>
              <w:left w:val="single" w:sz="6"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intensidad luminosa</w:t>
            </w:r>
          </w:p>
        </w:tc>
        <w:tc>
          <w:tcPr>
            <w:tcW w:w="1305"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candela</w:t>
            </w:r>
          </w:p>
        </w:tc>
        <w:tc>
          <w:tcPr>
            <w:tcW w:w="990" w:type="dxa"/>
            <w:tcBorders>
              <w:top w:val="single" w:sz="18" w:space="0" w:color="000000"/>
              <w:left w:val="single" w:sz="18" w:space="0" w:color="000000"/>
              <w:bottom w:val="single" w:sz="6"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cd</w:t>
            </w:r>
          </w:p>
        </w:tc>
      </w:tr>
    </w:tbl>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8"/>
          <w:szCs w:val="18"/>
          <w:lang w:val="es-CR"/>
        </w:rPr>
      </w:pP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20"/>
          <w:szCs w:val="20"/>
          <w:lang w:val="es-CR"/>
        </w:rPr>
      </w:pPr>
      <w:r w:rsidRPr="00995D06">
        <w:rPr>
          <w:rFonts w:ascii="Times New Roman" w:hAnsi="Times New Roman" w:cs="Times New Roman"/>
          <w:color w:val="2F2F2F"/>
          <w:sz w:val="20"/>
          <w:szCs w:val="20"/>
          <w:lang w:val="es-CR"/>
        </w:rPr>
        <w:t>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 xml:space="preserve">4.2   </w:t>
      </w:r>
      <w:r w:rsidRPr="00995D06">
        <w:rPr>
          <w:rFonts w:ascii="Times New Roman" w:hAnsi="Times New Roman" w:cs="Times New Roman"/>
          <w:b/>
          <w:bCs/>
          <w:color w:val="2F2F2F"/>
          <w:sz w:val="18"/>
          <w:szCs w:val="18"/>
          <w:lang w:val="es-CR"/>
        </w:rPr>
        <w:t>Unidades derivadas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Las unidades derivadas, son unidades que pueden ser expresadas en términos de las unidades básicas por símbolos matemáticos de multiplicación y división. Ciertas unidades derivadas tienen nombres y símbolos especiales, estos pueden ser usados en combinaciones con unidades básicas y otras unidades derivadas para expresar unidades de otras magnitudes.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 xml:space="preserve">4.2.1   </w:t>
      </w:r>
      <w:r w:rsidRPr="00995D06">
        <w:rPr>
          <w:rFonts w:ascii="Times New Roman" w:hAnsi="Times New Roman" w:cs="Times New Roman"/>
          <w:b/>
          <w:bCs/>
          <w:color w:val="2F2F2F"/>
          <w:sz w:val="18"/>
          <w:szCs w:val="18"/>
          <w:lang w:val="es-CR"/>
        </w:rPr>
        <w:t>Definición de unidades derivadas expresadas en términos de unidades básicas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4.2.1.1     </w:t>
      </w:r>
      <w:r w:rsidRPr="00995D06">
        <w:rPr>
          <w:rFonts w:ascii="Times New Roman" w:hAnsi="Times New Roman" w:cs="Times New Roman"/>
          <w:b/>
          <w:bCs/>
          <w:color w:val="2F2F2F"/>
          <w:sz w:val="18"/>
          <w:szCs w:val="18"/>
          <w:lang w:val="es-CR"/>
        </w:rPr>
        <w:t>unidad de superficie: metro cuadrado (m²)</w:t>
      </w:r>
      <w:r w:rsidRPr="00995D06">
        <w:rPr>
          <w:rFonts w:ascii="Times New Roman" w:hAnsi="Times New Roman" w:cs="Times New Roman"/>
          <w:color w:val="2F2F2F"/>
          <w:sz w:val="18"/>
          <w:szCs w:val="18"/>
          <w:lang w:val="es-CR"/>
        </w:rPr>
        <w:t>, es el área de una superficie plana limitada por un cuadrado donde cada uno de sus lados tiene un metro de longitud.</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4.2.1.2     </w:t>
      </w:r>
      <w:r w:rsidRPr="00995D06">
        <w:rPr>
          <w:rFonts w:ascii="Times New Roman" w:hAnsi="Times New Roman" w:cs="Times New Roman"/>
          <w:b/>
          <w:bCs/>
          <w:color w:val="2F2F2F"/>
          <w:sz w:val="18"/>
          <w:szCs w:val="18"/>
          <w:lang w:val="es-CR"/>
        </w:rPr>
        <w:t>unidad de volumen: metro cúbico (m³)</w:t>
      </w:r>
      <w:r w:rsidRPr="00995D06">
        <w:rPr>
          <w:rFonts w:ascii="Times New Roman" w:hAnsi="Times New Roman" w:cs="Times New Roman"/>
          <w:color w:val="2F2F2F"/>
          <w:sz w:val="18"/>
          <w:szCs w:val="18"/>
          <w:lang w:val="es-CR"/>
        </w:rPr>
        <w:t>, es el volumen de un cuerpo igual a aquel de un cubo donde cada una de sus doce aristas mide un metro de longitud.</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4.2.1.3     </w:t>
      </w:r>
      <w:r w:rsidRPr="00995D06">
        <w:rPr>
          <w:rFonts w:ascii="Times New Roman" w:hAnsi="Times New Roman" w:cs="Times New Roman"/>
          <w:b/>
          <w:bCs/>
          <w:color w:val="2F2F2F"/>
          <w:sz w:val="18"/>
          <w:szCs w:val="18"/>
          <w:lang w:val="es-CR"/>
        </w:rPr>
        <w:t>unidad de velocidad: metro por segundo (m/s)</w:t>
      </w:r>
      <w:r w:rsidRPr="00995D06">
        <w:rPr>
          <w:rFonts w:ascii="Times New Roman" w:hAnsi="Times New Roman" w:cs="Times New Roman"/>
          <w:color w:val="2F2F2F"/>
          <w:sz w:val="18"/>
          <w:szCs w:val="18"/>
          <w:lang w:val="es-CR"/>
        </w:rPr>
        <w:t xml:space="preserve">, es la velocidad de una partícula u onda que se desplaza a una distancia de un metro por cada segundo.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4.2.1.4     </w:t>
      </w:r>
      <w:r w:rsidRPr="00995D06">
        <w:rPr>
          <w:rFonts w:ascii="Times New Roman" w:hAnsi="Times New Roman" w:cs="Times New Roman"/>
          <w:b/>
          <w:bCs/>
          <w:color w:val="2F2F2F"/>
          <w:sz w:val="18"/>
          <w:szCs w:val="18"/>
          <w:lang w:val="es-CR"/>
        </w:rPr>
        <w:t>unidad de aceleración (lineal): metro por segundo cuadrado (m/s</w:t>
      </w:r>
      <w:r w:rsidRPr="00995D06">
        <w:rPr>
          <w:rFonts w:ascii="Times New Roman" w:hAnsi="Times New Roman" w:cs="Times New Roman"/>
          <w:b/>
          <w:bCs/>
          <w:color w:val="2F2F2F"/>
          <w:sz w:val="18"/>
          <w:szCs w:val="18"/>
          <w:vertAlign w:val="superscript"/>
          <w:lang w:val="es-CR"/>
        </w:rPr>
        <w:t>²</w:t>
      </w:r>
      <w:r w:rsidRPr="00995D06">
        <w:rPr>
          <w:rFonts w:ascii="Times New Roman" w:hAnsi="Times New Roman" w:cs="Times New Roman"/>
          <w:b/>
          <w:bCs/>
          <w:color w:val="2F2F2F"/>
          <w:sz w:val="18"/>
          <w:szCs w:val="18"/>
          <w:lang w:val="es-CR"/>
        </w:rPr>
        <w:t>)</w:t>
      </w:r>
      <w:r w:rsidRPr="00995D06">
        <w:rPr>
          <w:rFonts w:ascii="Times New Roman" w:hAnsi="Times New Roman" w:cs="Times New Roman"/>
          <w:color w:val="2F2F2F"/>
          <w:sz w:val="18"/>
          <w:szCs w:val="18"/>
          <w:lang w:val="es-CR"/>
        </w:rPr>
        <w:t>, es la aceleración de una partícula que incrementa cada segundo su velocidad en un metro por segundo.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4.2.1.5     </w:t>
      </w:r>
      <w:r w:rsidRPr="00995D06">
        <w:rPr>
          <w:rFonts w:ascii="Times New Roman" w:hAnsi="Times New Roman" w:cs="Times New Roman"/>
          <w:b/>
          <w:bCs/>
          <w:color w:val="2F2F2F"/>
          <w:sz w:val="18"/>
          <w:szCs w:val="18"/>
          <w:lang w:val="es-CR"/>
        </w:rPr>
        <w:t>unidad de número de onda:</w:t>
      </w:r>
      <w:r w:rsidRPr="00995D06">
        <w:rPr>
          <w:rFonts w:ascii="Times New Roman" w:hAnsi="Times New Roman" w:cs="Times New Roman"/>
          <w:color w:val="2F2F2F"/>
          <w:sz w:val="18"/>
          <w:szCs w:val="18"/>
          <w:lang w:val="es-CR"/>
        </w:rPr>
        <w:t xml:space="preserve"> </w:t>
      </w:r>
      <w:r w:rsidRPr="00995D06">
        <w:rPr>
          <w:rFonts w:ascii="Times New Roman" w:hAnsi="Times New Roman" w:cs="Times New Roman"/>
          <w:b/>
          <w:bCs/>
          <w:color w:val="2F2F2F"/>
          <w:sz w:val="18"/>
          <w:szCs w:val="18"/>
          <w:lang w:val="es-CR"/>
        </w:rPr>
        <w:t>1 por metro (1/m)</w:t>
      </w:r>
      <w:r w:rsidRPr="00995D06">
        <w:rPr>
          <w:rFonts w:ascii="Times New Roman" w:hAnsi="Times New Roman" w:cs="Times New Roman"/>
          <w:color w:val="2F2F2F"/>
          <w:sz w:val="18"/>
          <w:szCs w:val="18"/>
          <w:lang w:val="es-CR"/>
        </w:rPr>
        <w:t>, es el número de ondas de cualquier radiación monocromática, cuya longitud de onda es igual a un metro.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4.2.1.6     </w:t>
      </w:r>
      <w:r w:rsidRPr="00995D06">
        <w:rPr>
          <w:rFonts w:ascii="Times New Roman" w:hAnsi="Times New Roman" w:cs="Times New Roman"/>
          <w:b/>
          <w:bCs/>
          <w:color w:val="2F2F2F"/>
          <w:sz w:val="18"/>
          <w:szCs w:val="18"/>
          <w:lang w:val="es-CR"/>
        </w:rPr>
        <w:t>unidad de densidad de masa: kilogramo por metro cúbico (kg/m³)</w:t>
      </w:r>
      <w:r w:rsidRPr="00995D06">
        <w:rPr>
          <w:rFonts w:ascii="Times New Roman" w:hAnsi="Times New Roman" w:cs="Times New Roman"/>
          <w:color w:val="2F2F2F"/>
          <w:sz w:val="18"/>
          <w:szCs w:val="18"/>
          <w:lang w:val="es-CR"/>
        </w:rPr>
        <w:t>, es la densidad de un cuerpo cualquiera, cuya masa es de 1 kilogramo por cada metro cúbico de volumen.</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4.2.1.7     </w:t>
      </w:r>
      <w:r w:rsidRPr="00995D06">
        <w:rPr>
          <w:rFonts w:ascii="Times New Roman" w:hAnsi="Times New Roman" w:cs="Times New Roman"/>
          <w:b/>
          <w:bCs/>
          <w:color w:val="2F2F2F"/>
          <w:sz w:val="18"/>
          <w:szCs w:val="18"/>
          <w:lang w:val="es-CR"/>
        </w:rPr>
        <w:t>unidad de concentración de cantidad de sustancia: mol por metro cúbico (mol/m³)</w:t>
      </w:r>
      <w:r w:rsidRPr="00995D06">
        <w:rPr>
          <w:rFonts w:ascii="Times New Roman" w:hAnsi="Times New Roman" w:cs="Times New Roman"/>
          <w:color w:val="2F2F2F"/>
          <w:sz w:val="18"/>
          <w:szCs w:val="18"/>
          <w:lang w:val="es-CR"/>
        </w:rPr>
        <w:t>, es la concentración de un cuerpo o sustancia cuya cantidad de materia es de un mol por cada metro cúbico de volumen.</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4.2.1.8     </w:t>
      </w:r>
      <w:r w:rsidRPr="00995D06">
        <w:rPr>
          <w:rFonts w:ascii="Times New Roman" w:hAnsi="Times New Roman" w:cs="Times New Roman"/>
          <w:b/>
          <w:bCs/>
          <w:color w:val="2F2F2F"/>
          <w:sz w:val="18"/>
          <w:szCs w:val="18"/>
          <w:lang w:val="es-CR"/>
        </w:rPr>
        <w:t>unidad de luminancia: candela por metro cuadrado (cd/m²)</w:t>
      </w:r>
      <w:r w:rsidRPr="00995D06">
        <w:rPr>
          <w:rFonts w:ascii="Times New Roman" w:hAnsi="Times New Roman" w:cs="Times New Roman"/>
          <w:color w:val="2F2F2F"/>
          <w:sz w:val="18"/>
          <w:szCs w:val="18"/>
          <w:lang w:val="es-CR"/>
        </w:rPr>
        <w:t>, es la luminancia de una fuente de luz, en la que la intensidad luminosa es igual a 1 candela, y el área iluminada igual a un metro cuadrado.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4.2.1.9     </w:t>
      </w:r>
      <w:r w:rsidRPr="00995D06">
        <w:rPr>
          <w:rFonts w:ascii="Times New Roman" w:hAnsi="Times New Roman" w:cs="Times New Roman"/>
          <w:b/>
          <w:bCs/>
          <w:color w:val="2F2F2F"/>
          <w:sz w:val="18"/>
          <w:szCs w:val="18"/>
          <w:lang w:val="es-CR"/>
        </w:rPr>
        <w:t>unidad de viscosidad cinemática: metro cuadrado por segundo (m²/s)</w:t>
      </w:r>
      <w:r w:rsidRPr="00995D06">
        <w:rPr>
          <w:rFonts w:ascii="Times New Roman" w:hAnsi="Times New Roman" w:cs="Times New Roman"/>
          <w:color w:val="2F2F2F"/>
          <w:sz w:val="18"/>
          <w:szCs w:val="18"/>
          <w:lang w:val="es-CR"/>
        </w:rPr>
        <w:t>, es la viscosidad cinemática de un flujo cuya propagación o expansión sobre una superficie, es de un metro cuadrado cada segundo.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La tabla 2 muestra algunos ejemplos de unidades derivadas expresadas directamente en término de las unidades básicas.</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Tabla 2. Algunas unidades derivadas del SI</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w:t>
      </w:r>
    </w:p>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8"/>
          <w:szCs w:val="18"/>
          <w:lang w:val="es-CR"/>
        </w:rPr>
      </w:pPr>
    </w:p>
    <w:tbl>
      <w:tblPr>
        <w:tblW w:w="0" w:type="auto"/>
        <w:tblInd w:w="8" w:type="dxa"/>
        <w:tblLayout w:type="fixed"/>
        <w:tblCellMar>
          <w:left w:w="0" w:type="dxa"/>
          <w:right w:w="0" w:type="dxa"/>
        </w:tblCellMar>
        <w:tblLook w:val="00BF"/>
      </w:tblPr>
      <w:tblGrid>
        <w:gridCol w:w="2250"/>
        <w:gridCol w:w="1935"/>
        <w:gridCol w:w="1095"/>
      </w:tblGrid>
      <w:tr w:rsidR="00995D06" w:rsidRPr="00995D06">
        <w:tc>
          <w:tcPr>
            <w:tcW w:w="2250" w:type="dxa"/>
            <w:tcBorders>
              <w:top w:val="single" w:sz="6"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lastRenderedPageBreak/>
              <w:t>Magnitud</w:t>
            </w:r>
          </w:p>
        </w:tc>
        <w:tc>
          <w:tcPr>
            <w:tcW w:w="1935" w:type="dxa"/>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Nombre de</w:t>
            </w:r>
          </w:p>
          <w:p w:rsidR="00995D06" w:rsidRPr="00995D06" w:rsidRDefault="00995D06" w:rsidP="00995D06">
            <w:pPr>
              <w:keepNext/>
              <w:keepLines/>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la unidad</w:t>
            </w:r>
          </w:p>
        </w:tc>
        <w:tc>
          <w:tcPr>
            <w:tcW w:w="1095" w:type="dxa"/>
            <w:tcBorders>
              <w:top w:val="single" w:sz="6"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Símbolo</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superficie</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metro cuadrado</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m</w:t>
            </w:r>
            <w:r w:rsidRPr="00995D06">
              <w:rPr>
                <w:rFonts w:ascii="Times New Roman" w:hAnsi="Times New Roman" w:cs="Times New Roman"/>
                <w:color w:val="2F2F2F"/>
                <w:sz w:val="18"/>
                <w:szCs w:val="18"/>
                <w:vertAlign w:val="superscript"/>
                <w:lang w:val="es-CR"/>
              </w:rPr>
              <w:t>2</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volumen</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metro cúbico</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m</w:t>
            </w:r>
            <w:r w:rsidRPr="00995D06">
              <w:rPr>
                <w:rFonts w:ascii="Times New Roman" w:hAnsi="Times New Roman" w:cs="Times New Roman"/>
                <w:color w:val="2F2F2F"/>
                <w:sz w:val="18"/>
                <w:szCs w:val="18"/>
                <w:vertAlign w:val="superscript"/>
                <w:lang w:val="es-CR"/>
              </w:rPr>
              <w:t>3</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velocidad </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metro por segundo </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m/s</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aceleración </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metro por segundo cuadrado </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m/s</w:t>
            </w:r>
            <w:r w:rsidRPr="00995D06">
              <w:rPr>
                <w:rFonts w:ascii="Times New Roman" w:hAnsi="Times New Roman" w:cs="Times New Roman"/>
                <w:color w:val="2F2F2F"/>
                <w:sz w:val="18"/>
                <w:szCs w:val="18"/>
                <w:vertAlign w:val="superscript"/>
                <w:lang w:val="es-CR"/>
              </w:rPr>
              <w:t>2</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número de onda</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por metro</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 xml:space="preserve">1/m o m </w:t>
            </w:r>
            <w:r w:rsidRPr="00995D06">
              <w:rPr>
                <w:rFonts w:ascii="Times New Roman" w:hAnsi="Times New Roman" w:cs="Times New Roman"/>
                <w:color w:val="2F2F2F"/>
                <w:sz w:val="18"/>
                <w:szCs w:val="18"/>
                <w:vertAlign w:val="superscript"/>
                <w:lang w:val="es-CR"/>
              </w:rPr>
              <w:t>-1</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densidad, densidad de masa</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kilogramo por metro cúbico </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kg/m</w:t>
            </w:r>
            <w:r w:rsidRPr="00995D06">
              <w:rPr>
                <w:rFonts w:ascii="Times New Roman" w:hAnsi="Times New Roman" w:cs="Times New Roman"/>
                <w:color w:val="2F2F2F"/>
                <w:sz w:val="18"/>
                <w:szCs w:val="18"/>
                <w:vertAlign w:val="superscript"/>
                <w:lang w:val="es-CR"/>
              </w:rPr>
              <w:t>3</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volumen específico</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metro cúbico por kilogramo</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w:t>
            </w:r>
            <w:r w:rsidRPr="00995D06">
              <w:rPr>
                <w:rFonts w:ascii="Times New Roman" w:hAnsi="Times New Roman" w:cs="Times New Roman"/>
                <w:color w:val="2F2F2F"/>
                <w:sz w:val="18"/>
                <w:szCs w:val="18"/>
                <w:vertAlign w:val="superscript"/>
                <w:lang w:val="es-CR"/>
              </w:rPr>
              <w:t>3</w:t>
            </w:r>
            <w:r w:rsidRPr="00995D06">
              <w:rPr>
                <w:rFonts w:ascii="Times New Roman" w:hAnsi="Times New Roman" w:cs="Times New Roman"/>
                <w:color w:val="2F2F2F"/>
                <w:sz w:val="18"/>
                <w:szCs w:val="18"/>
                <w:lang w:val="es-CR"/>
              </w:rPr>
              <w:t xml:space="preserve"> /kg</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densidad de corriente</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ampere por metro cuadrado</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A/m</w:t>
            </w:r>
            <w:r w:rsidRPr="00995D06">
              <w:rPr>
                <w:rFonts w:ascii="Times New Roman" w:hAnsi="Times New Roman" w:cs="Times New Roman"/>
                <w:color w:val="2F2F2F"/>
                <w:sz w:val="18"/>
                <w:szCs w:val="18"/>
                <w:vertAlign w:val="superscript"/>
                <w:lang w:val="es-CR"/>
              </w:rPr>
              <w:t>2</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intensidad de campo magnético</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ampere por metro </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A/m</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concentración de cantidad de sustancia</w:t>
            </w:r>
            <w:r w:rsidRPr="00995D06">
              <w:rPr>
                <w:rFonts w:ascii="Times New Roman" w:hAnsi="Times New Roman" w:cs="Times New Roman"/>
                <w:color w:val="2F2F2F"/>
                <w:sz w:val="18"/>
                <w:szCs w:val="18"/>
                <w:vertAlign w:val="superscript"/>
                <w:lang w:val="es-CR"/>
              </w:rPr>
              <w:t>(1)</w:t>
            </w:r>
            <w:r w:rsidRPr="00995D06">
              <w:rPr>
                <w:rFonts w:ascii="Times New Roman" w:hAnsi="Times New Roman" w:cs="Times New Roman"/>
                <w:color w:val="2F2F2F"/>
                <w:sz w:val="18"/>
                <w:szCs w:val="18"/>
                <w:lang w:val="es-CR"/>
              </w:rPr>
              <w:t xml:space="preserve"> </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mol por metro cúbico </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mol/m</w:t>
            </w:r>
            <w:r w:rsidRPr="00995D06">
              <w:rPr>
                <w:rFonts w:ascii="Times New Roman" w:hAnsi="Times New Roman" w:cs="Times New Roman"/>
                <w:color w:val="2F2F2F"/>
                <w:sz w:val="18"/>
                <w:szCs w:val="18"/>
                <w:vertAlign w:val="superscript"/>
                <w:lang w:val="es-CR"/>
              </w:rPr>
              <w:t>3</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luminancia </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candela por metro cuadrado</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cd/m</w:t>
            </w:r>
            <w:r w:rsidRPr="00995D06">
              <w:rPr>
                <w:rFonts w:ascii="Times New Roman" w:hAnsi="Times New Roman" w:cs="Times New Roman"/>
                <w:color w:val="2F2F2F"/>
                <w:sz w:val="18"/>
                <w:szCs w:val="18"/>
                <w:vertAlign w:val="superscript"/>
                <w:lang w:val="es-CR"/>
              </w:rPr>
              <w:t>2</w:t>
            </w:r>
          </w:p>
        </w:tc>
      </w:tr>
      <w:tr w:rsidR="00995D06" w:rsidRPr="00995D06">
        <w:tc>
          <w:tcPr>
            <w:tcW w:w="225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 xml:space="preserve">índice de refracción </w:t>
            </w:r>
            <w:r w:rsidRPr="00995D06">
              <w:rPr>
                <w:rFonts w:ascii="Times New Roman" w:hAnsi="Times New Roman" w:cs="Times New Roman"/>
                <w:color w:val="2F2F2F"/>
                <w:sz w:val="18"/>
                <w:szCs w:val="18"/>
                <w:vertAlign w:val="superscript"/>
                <w:lang w:val="es-CR"/>
              </w:rPr>
              <w:t>(2)</w:t>
            </w:r>
          </w:p>
        </w:tc>
        <w:tc>
          <w:tcPr>
            <w:tcW w:w="193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uno</w:t>
            </w:r>
          </w:p>
        </w:tc>
        <w:tc>
          <w:tcPr>
            <w:tcW w:w="109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w:t>
            </w:r>
          </w:p>
        </w:tc>
      </w:tr>
      <w:tr w:rsidR="00995D06" w:rsidRPr="00995D06">
        <w:tc>
          <w:tcPr>
            <w:tcW w:w="2250" w:type="dxa"/>
            <w:tcBorders>
              <w:top w:val="single" w:sz="18" w:space="0" w:color="000000"/>
              <w:left w:val="single" w:sz="6"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 xml:space="preserve">Permeabilidad relativa </w:t>
            </w:r>
            <w:r w:rsidRPr="00995D06">
              <w:rPr>
                <w:rFonts w:ascii="Times New Roman" w:hAnsi="Times New Roman" w:cs="Times New Roman"/>
                <w:color w:val="2F2F2F"/>
                <w:sz w:val="18"/>
                <w:szCs w:val="18"/>
                <w:vertAlign w:val="superscript"/>
                <w:lang w:val="es-CR"/>
              </w:rPr>
              <w:t>(2)</w:t>
            </w:r>
          </w:p>
        </w:tc>
        <w:tc>
          <w:tcPr>
            <w:tcW w:w="1935"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uno</w:t>
            </w:r>
          </w:p>
        </w:tc>
        <w:tc>
          <w:tcPr>
            <w:tcW w:w="1095" w:type="dxa"/>
            <w:tcBorders>
              <w:top w:val="single" w:sz="18" w:space="0" w:color="000000"/>
              <w:left w:val="single" w:sz="18" w:space="0" w:color="000000"/>
              <w:bottom w:val="single" w:sz="6"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w:t>
            </w:r>
          </w:p>
        </w:tc>
      </w:tr>
    </w:tbl>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8"/>
          <w:szCs w:val="18"/>
          <w:lang w:val="es-CR"/>
        </w:rPr>
      </w:pP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En el campo de la química clínica esta cantidad se llama contracción de sustancia.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(2) Estas son cantidades adimensionales o cantidades de dimensión uno, y el símbolo “1” para la unidad (el número “uno”) generalmente se omite cuando se especifican los valores de cantidades adimensionales.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 xml:space="preserve">4.2.2   </w:t>
      </w:r>
      <w:r w:rsidRPr="00995D06">
        <w:rPr>
          <w:rFonts w:ascii="Times New Roman" w:hAnsi="Times New Roman" w:cs="Times New Roman"/>
          <w:b/>
          <w:bCs/>
          <w:color w:val="2F2F2F"/>
          <w:sz w:val="18"/>
          <w:szCs w:val="18"/>
          <w:lang w:val="es-CR"/>
        </w:rPr>
        <w:t>Definición de unidades derivadas con nombres y símbolos especiales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Por conveniencia, ciertas unidades derivadas, han recibido nombres y símbolos especiales (ver tabla 3). Estos nombres y símbolos pueden ser utilizados para expresar otras unidades derivadas, la tabla 4 muestra algunos ejemplos.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4.2.2.1     </w:t>
      </w:r>
      <w:r w:rsidRPr="00995D06">
        <w:rPr>
          <w:rFonts w:ascii="Times New Roman" w:hAnsi="Times New Roman" w:cs="Times New Roman"/>
          <w:b/>
          <w:bCs/>
          <w:color w:val="2F2F2F"/>
          <w:sz w:val="18"/>
          <w:szCs w:val="18"/>
          <w:lang w:val="es-CR"/>
        </w:rPr>
        <w:t>unidad de fuerza: newton (N)</w:t>
      </w:r>
      <w:r w:rsidRPr="00995D06">
        <w:rPr>
          <w:rFonts w:ascii="Times New Roman" w:hAnsi="Times New Roman" w:cs="Times New Roman"/>
          <w:color w:val="2F2F2F"/>
          <w:sz w:val="18"/>
          <w:szCs w:val="18"/>
          <w:lang w:val="es-CR"/>
        </w:rPr>
        <w:t>, es la fuerza que cuando se le aplica a un cuerpo con una masa de un kilogramo, le imparte una aceleración de un metro por segundo cuadrado.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4.2.2.2     </w:t>
      </w:r>
      <w:r w:rsidRPr="00995D06">
        <w:rPr>
          <w:rFonts w:ascii="Times New Roman" w:hAnsi="Times New Roman" w:cs="Times New Roman"/>
          <w:b/>
          <w:bCs/>
          <w:color w:val="2F2F2F"/>
          <w:sz w:val="18"/>
          <w:szCs w:val="18"/>
          <w:lang w:val="es-CR"/>
        </w:rPr>
        <w:t>unidad de trabajo, energía y cantidad de calor: joule (J)</w:t>
      </w:r>
      <w:r w:rsidRPr="00995D06">
        <w:rPr>
          <w:rFonts w:ascii="Times New Roman" w:hAnsi="Times New Roman" w:cs="Times New Roman"/>
          <w:color w:val="2F2F2F"/>
          <w:sz w:val="18"/>
          <w:szCs w:val="18"/>
          <w:lang w:val="es-CR"/>
        </w:rPr>
        <w:t>, es el trabajo que se produce, cuando un punto sobre el que se aplica una fuerza de un newton se desplaza una distancia de un metro en la dirección de la fuerza.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4.2.2.3     </w:t>
      </w:r>
      <w:r w:rsidRPr="00995D06">
        <w:rPr>
          <w:rFonts w:ascii="Times New Roman" w:hAnsi="Times New Roman" w:cs="Times New Roman"/>
          <w:b/>
          <w:bCs/>
          <w:color w:val="2F2F2F"/>
          <w:sz w:val="18"/>
          <w:szCs w:val="18"/>
          <w:lang w:val="es-CR"/>
        </w:rPr>
        <w:t>unidad de potencia y flujo de energía: watt (W)</w:t>
      </w:r>
      <w:r w:rsidRPr="00995D06">
        <w:rPr>
          <w:rFonts w:ascii="Times New Roman" w:hAnsi="Times New Roman" w:cs="Times New Roman"/>
          <w:color w:val="2F2F2F"/>
          <w:sz w:val="18"/>
          <w:szCs w:val="18"/>
          <w:lang w:val="es-CR"/>
        </w:rPr>
        <w:t>, el watt es la potencia que produce energía por unidad de tiempo a razón de un joule por segundo.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4.2.2.4     </w:t>
      </w:r>
      <w:r w:rsidRPr="00995D06">
        <w:rPr>
          <w:rFonts w:ascii="Times New Roman" w:hAnsi="Times New Roman" w:cs="Times New Roman"/>
          <w:b/>
          <w:bCs/>
          <w:color w:val="2F2F2F"/>
          <w:sz w:val="18"/>
          <w:szCs w:val="18"/>
          <w:lang w:val="es-CR"/>
        </w:rPr>
        <w:t>unidad de tensión eléctrica, diferencia de potencial eléctrico y fuerza electromotriz: volt (V)</w:t>
      </w:r>
      <w:r w:rsidRPr="00995D06">
        <w:rPr>
          <w:rFonts w:ascii="Times New Roman" w:hAnsi="Times New Roman" w:cs="Times New Roman"/>
          <w:color w:val="2F2F2F"/>
          <w:sz w:val="18"/>
          <w:szCs w:val="18"/>
          <w:lang w:val="es-CR"/>
        </w:rPr>
        <w:t>, es la diferencia de potencial eléctrico entre dos puntos de un conductor que transporta una corriente eléctrica constante de un ampere, y cuando la potencia disipada entre esos dos puntos es igual a un watt.</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4.2.2.5     </w:t>
      </w:r>
      <w:r w:rsidRPr="00995D06">
        <w:rPr>
          <w:rFonts w:ascii="Times New Roman" w:hAnsi="Times New Roman" w:cs="Times New Roman"/>
          <w:b/>
          <w:bCs/>
          <w:color w:val="2F2F2F"/>
          <w:sz w:val="18"/>
          <w:szCs w:val="18"/>
          <w:lang w:val="es-CR"/>
        </w:rPr>
        <w:t>unidad de carga eléctrica (cantidad de electricidad): coulomb (C)</w:t>
      </w:r>
      <w:r w:rsidRPr="00995D06">
        <w:rPr>
          <w:rFonts w:ascii="Times New Roman" w:hAnsi="Times New Roman" w:cs="Times New Roman"/>
          <w:color w:val="2F2F2F"/>
          <w:sz w:val="18"/>
          <w:szCs w:val="18"/>
          <w:lang w:val="es-CR"/>
        </w:rPr>
        <w:t>, es la cantidad de electricidad transportada en un segundo por una corriente eléctrica de un ampere.</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4.2.2.6     </w:t>
      </w:r>
      <w:r w:rsidRPr="00995D06">
        <w:rPr>
          <w:rFonts w:ascii="Times New Roman" w:hAnsi="Times New Roman" w:cs="Times New Roman"/>
          <w:b/>
          <w:bCs/>
          <w:color w:val="2F2F2F"/>
          <w:sz w:val="18"/>
          <w:szCs w:val="18"/>
          <w:lang w:val="es-CR"/>
        </w:rPr>
        <w:t>unidad de flujo magnético: weber (Wb)</w:t>
      </w:r>
      <w:r w:rsidRPr="00995D06">
        <w:rPr>
          <w:rFonts w:ascii="Times New Roman" w:hAnsi="Times New Roman" w:cs="Times New Roman"/>
          <w:color w:val="2F2F2F"/>
          <w:sz w:val="18"/>
          <w:szCs w:val="18"/>
          <w:lang w:val="es-CR"/>
        </w:rPr>
        <w:t>, es el flujo magnético que cuando atraviesa un circuito eléctrico de una sola espira produce en dicho circuito una fuerza electromotriz de un volt, conforme el flujo se reduce hasta cero en un segundo a velocidad uniforme.</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4.2.2.7     </w:t>
      </w:r>
      <w:r w:rsidRPr="00995D06">
        <w:rPr>
          <w:rFonts w:ascii="Times New Roman" w:hAnsi="Times New Roman" w:cs="Times New Roman"/>
          <w:b/>
          <w:bCs/>
          <w:color w:val="2F2F2F"/>
          <w:sz w:val="18"/>
          <w:szCs w:val="18"/>
          <w:lang w:val="es-CR"/>
        </w:rPr>
        <w:t>unidad de ángulo plano: radián (rad)</w:t>
      </w:r>
      <w:r w:rsidRPr="00995D06">
        <w:rPr>
          <w:rFonts w:ascii="Times New Roman" w:hAnsi="Times New Roman" w:cs="Times New Roman"/>
          <w:color w:val="2F2F2F"/>
          <w:sz w:val="18"/>
          <w:szCs w:val="18"/>
          <w:lang w:val="es-CR"/>
        </w:rPr>
        <w:t>, la medida del ángulo plano definido por dos radios que interceptan sobre su propia circunferencia un arco de longitud igual al radio.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4.2.2.8     </w:t>
      </w:r>
      <w:r w:rsidRPr="00995D06">
        <w:rPr>
          <w:rFonts w:ascii="Times New Roman" w:hAnsi="Times New Roman" w:cs="Times New Roman"/>
          <w:b/>
          <w:bCs/>
          <w:color w:val="2F2F2F"/>
          <w:sz w:val="18"/>
          <w:szCs w:val="18"/>
          <w:lang w:val="es-CR"/>
        </w:rPr>
        <w:t>unidad de ángulo sólido: estereorradián (sr)</w:t>
      </w:r>
      <w:r w:rsidRPr="00995D06">
        <w:rPr>
          <w:rFonts w:ascii="Times New Roman" w:hAnsi="Times New Roman" w:cs="Times New Roman"/>
          <w:color w:val="2F2F2F"/>
          <w:sz w:val="18"/>
          <w:szCs w:val="18"/>
          <w:lang w:val="es-CR"/>
        </w:rPr>
        <w:t>, es el ángulo sólido que tiene su vértice en el centro de una esfera y que intercepta sobre la superficie de esta esfera un área igual a la de un cuadrado que tiene por lado el radio de la esfera.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4.2.2.9     </w:t>
      </w:r>
      <w:r w:rsidRPr="00995D06">
        <w:rPr>
          <w:rFonts w:ascii="Times New Roman" w:hAnsi="Times New Roman" w:cs="Times New Roman"/>
          <w:b/>
          <w:bCs/>
          <w:color w:val="2F2F2F"/>
          <w:sz w:val="18"/>
          <w:szCs w:val="18"/>
          <w:lang w:val="es-CR"/>
        </w:rPr>
        <w:t>unidad de flujo luminoso: lumen (lm)</w:t>
      </w:r>
      <w:r w:rsidRPr="00995D06">
        <w:rPr>
          <w:rFonts w:ascii="Times New Roman" w:hAnsi="Times New Roman" w:cs="Times New Roman"/>
          <w:color w:val="2F2F2F"/>
          <w:sz w:val="18"/>
          <w:szCs w:val="18"/>
          <w:lang w:val="es-CR"/>
        </w:rPr>
        <w:t>, es el flujo luminoso emitido en un ángulo sólido de un estereorradián, por una fuente puntual que tiene una intensidad luminosa uniforme de una candela.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4.2.2.10     </w:t>
      </w:r>
      <w:r w:rsidRPr="00995D06">
        <w:rPr>
          <w:rFonts w:ascii="Times New Roman" w:hAnsi="Times New Roman" w:cs="Times New Roman"/>
          <w:b/>
          <w:bCs/>
          <w:color w:val="2F2F2F"/>
          <w:sz w:val="18"/>
          <w:szCs w:val="18"/>
          <w:lang w:val="es-CR"/>
        </w:rPr>
        <w:t>unidad de iluminancia: lux (lx)</w:t>
      </w:r>
      <w:r w:rsidRPr="00995D06">
        <w:rPr>
          <w:rFonts w:ascii="Times New Roman" w:hAnsi="Times New Roman" w:cs="Times New Roman"/>
          <w:color w:val="2F2F2F"/>
          <w:sz w:val="18"/>
          <w:szCs w:val="18"/>
          <w:lang w:val="es-CR"/>
        </w:rPr>
        <w:t>, es la iluminancia producida por un flujo luminoso de un lumen, uniformemente distribuido sobre una superficie de un metro cuadrado.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4.2.2.11     </w:t>
      </w:r>
      <w:r w:rsidRPr="00995D06">
        <w:rPr>
          <w:rFonts w:ascii="Times New Roman" w:hAnsi="Times New Roman" w:cs="Times New Roman"/>
          <w:b/>
          <w:bCs/>
          <w:color w:val="2F2F2F"/>
          <w:sz w:val="18"/>
          <w:szCs w:val="18"/>
          <w:lang w:val="es-CR"/>
        </w:rPr>
        <w:t>unidad de capacitancia: farad (F)</w:t>
      </w:r>
      <w:r w:rsidRPr="00995D06">
        <w:rPr>
          <w:rFonts w:ascii="Times New Roman" w:hAnsi="Times New Roman" w:cs="Times New Roman"/>
          <w:color w:val="2F2F2F"/>
          <w:sz w:val="18"/>
          <w:szCs w:val="18"/>
          <w:lang w:val="es-CR"/>
        </w:rPr>
        <w:t>, es la capacidad de un condensador eléctrico, entre cuyas placas se produce una diferencia de potencial de un volt cuando se le carga con una cantidad de electricidad igual a un coulomb.</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4.2.2.12     </w:t>
      </w:r>
      <w:r w:rsidRPr="00995D06">
        <w:rPr>
          <w:rFonts w:ascii="Times New Roman" w:hAnsi="Times New Roman" w:cs="Times New Roman"/>
          <w:b/>
          <w:bCs/>
          <w:color w:val="2F2F2F"/>
          <w:sz w:val="18"/>
          <w:szCs w:val="18"/>
          <w:lang w:val="es-CR"/>
        </w:rPr>
        <w:t>unidad de dosis ambiental equivalente, dosis equivalente direccional, dosis equivalente personal, dosis equivalente, dosis equivalente de un órgano: sievert (Sv)</w:t>
      </w:r>
      <w:r w:rsidRPr="00995D06">
        <w:rPr>
          <w:rFonts w:ascii="Times New Roman" w:hAnsi="Times New Roman" w:cs="Times New Roman"/>
          <w:color w:val="2F2F2F"/>
          <w:sz w:val="18"/>
          <w:szCs w:val="18"/>
          <w:lang w:val="es-CR"/>
        </w:rPr>
        <w:t>, es la unidad dosis ambiental equivalente, dosis equivalente direccional, dosis equivalente personal, dosis equivalente, dosis equivalente de un órgano, de la radiación ionizante que corresponde a un joule por kilogramo.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lastRenderedPageBreak/>
        <w:t>4.2.2.13     unidad</w:t>
      </w:r>
      <w:r w:rsidRPr="00995D06">
        <w:rPr>
          <w:rFonts w:ascii="Times New Roman" w:hAnsi="Times New Roman" w:cs="Times New Roman"/>
          <w:b/>
          <w:bCs/>
          <w:color w:val="2F2F2F"/>
          <w:sz w:val="18"/>
          <w:szCs w:val="18"/>
          <w:lang w:val="es-CR"/>
        </w:rPr>
        <w:t xml:space="preserve"> de dosis absorbida, energía específica (impartida) y del kerma: gray (Gy)</w:t>
      </w:r>
      <w:r w:rsidRPr="00995D06">
        <w:rPr>
          <w:rFonts w:ascii="Times New Roman" w:hAnsi="Times New Roman" w:cs="Times New Roman"/>
          <w:color w:val="2F2F2F"/>
          <w:sz w:val="18"/>
          <w:szCs w:val="18"/>
          <w:lang w:val="es-CR"/>
        </w:rPr>
        <w:t>, es la unidad de dosis absorbida, energía específica (impartida) y del kerma de la radiación ionizante que corresponde a un joule por kilogramo.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4.2.2.14     </w:t>
      </w:r>
      <w:r w:rsidRPr="00995D06">
        <w:rPr>
          <w:rFonts w:ascii="Times New Roman" w:hAnsi="Times New Roman" w:cs="Times New Roman"/>
          <w:b/>
          <w:bCs/>
          <w:color w:val="2F2F2F"/>
          <w:sz w:val="18"/>
          <w:szCs w:val="18"/>
          <w:lang w:val="es-CR"/>
        </w:rPr>
        <w:t>unidad de resistencia eléctrica: ohm (Ω)</w:t>
      </w:r>
      <w:r w:rsidRPr="00995D06">
        <w:rPr>
          <w:rFonts w:ascii="Times New Roman" w:hAnsi="Times New Roman" w:cs="Times New Roman"/>
          <w:color w:val="2F2F2F"/>
          <w:sz w:val="18"/>
          <w:szCs w:val="18"/>
          <w:lang w:val="es-CR"/>
        </w:rPr>
        <w:t>, es la resistencia eléctrica entre dos puntos de un conductor, cuando al aplicar una diferencia de potencial constante de un volt entre ambos puntos, se produce dentro del conductor una corriente de un ampere, siempre que no intervenga en dicho conductor ningún otro tipo de fuerza electromotriz.</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4.2.2.15     </w:t>
      </w:r>
      <w:r w:rsidRPr="00995D06">
        <w:rPr>
          <w:rFonts w:ascii="Times New Roman" w:hAnsi="Times New Roman" w:cs="Times New Roman"/>
          <w:b/>
          <w:bCs/>
          <w:color w:val="2F2F2F"/>
          <w:sz w:val="18"/>
          <w:szCs w:val="18"/>
          <w:lang w:val="es-CR"/>
        </w:rPr>
        <w:t>unidad de inductancia: henry (H)</w:t>
      </w:r>
      <w:r w:rsidRPr="00995D06">
        <w:rPr>
          <w:rFonts w:ascii="Times New Roman" w:hAnsi="Times New Roman" w:cs="Times New Roman"/>
          <w:color w:val="2F2F2F"/>
          <w:sz w:val="18"/>
          <w:szCs w:val="18"/>
          <w:lang w:val="es-CR"/>
        </w:rPr>
        <w:t>, es la inductancia eléctrica de un circuito cerrado en el que una fuerza electromotriz de un volt se produce cuando la corriente eléctrica que recorre el circuito varía uniformemente a razón de un ampére por segundo.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4.2.2.16     </w:t>
      </w:r>
      <w:r w:rsidRPr="00995D06">
        <w:rPr>
          <w:rFonts w:ascii="Times New Roman" w:hAnsi="Times New Roman" w:cs="Times New Roman"/>
          <w:b/>
          <w:bCs/>
          <w:color w:val="2F2F2F"/>
          <w:sz w:val="18"/>
          <w:szCs w:val="18"/>
          <w:lang w:val="es-CR"/>
        </w:rPr>
        <w:t>unidad de temperatura Celsius: grado Celsius (ºC)</w:t>
      </w:r>
      <w:r w:rsidRPr="00995D06">
        <w:rPr>
          <w:rFonts w:ascii="Times New Roman" w:hAnsi="Times New Roman" w:cs="Times New Roman"/>
          <w:color w:val="2F2F2F"/>
          <w:sz w:val="18"/>
          <w:szCs w:val="18"/>
          <w:lang w:val="es-CR"/>
        </w:rPr>
        <w:t>, símbolo °C. El valor numérico de temperatura Celsius t expresada en grado Celsius esta dada por; t/°C = T/K – 273,15</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4.2.2.17     </w:t>
      </w:r>
      <w:r w:rsidRPr="00995D06">
        <w:rPr>
          <w:rFonts w:ascii="Times New Roman" w:hAnsi="Times New Roman" w:cs="Times New Roman"/>
          <w:b/>
          <w:bCs/>
          <w:color w:val="2F2F2F"/>
          <w:sz w:val="18"/>
          <w:szCs w:val="18"/>
          <w:lang w:val="es-CR"/>
        </w:rPr>
        <w:t>unidad de conductancia eléctrica: siemens (S)</w:t>
      </w:r>
      <w:r w:rsidRPr="00995D06">
        <w:rPr>
          <w:rFonts w:ascii="Times New Roman" w:hAnsi="Times New Roman" w:cs="Times New Roman"/>
          <w:color w:val="2F2F2F"/>
          <w:sz w:val="18"/>
          <w:szCs w:val="18"/>
          <w:lang w:val="es-CR"/>
        </w:rPr>
        <w:t>, es la conductancia eléctrica de un conductor en el cual una corriente de un ampere es producida por una diferencia de potencial eléctrico de un volt.</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4.2.2.18     </w:t>
      </w:r>
      <w:r w:rsidRPr="00995D06">
        <w:rPr>
          <w:rFonts w:ascii="Times New Roman" w:hAnsi="Times New Roman" w:cs="Times New Roman"/>
          <w:b/>
          <w:bCs/>
          <w:color w:val="2F2F2F"/>
          <w:sz w:val="18"/>
          <w:szCs w:val="18"/>
          <w:lang w:val="es-CR"/>
        </w:rPr>
        <w:t>unidad de actividad: becquerel (Bq)</w:t>
      </w:r>
      <w:r w:rsidRPr="00995D06">
        <w:rPr>
          <w:rFonts w:ascii="Times New Roman" w:hAnsi="Times New Roman" w:cs="Times New Roman"/>
          <w:color w:val="2F2F2F"/>
          <w:sz w:val="18"/>
          <w:szCs w:val="18"/>
          <w:lang w:val="es-CR"/>
        </w:rPr>
        <w:t xml:space="preserve">, es la actividad de un material radioactivo en el que se produce una desintegración nuclear por segundo.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4.2.2.19     </w:t>
      </w:r>
      <w:r w:rsidRPr="00995D06">
        <w:rPr>
          <w:rFonts w:ascii="Times New Roman" w:hAnsi="Times New Roman" w:cs="Times New Roman"/>
          <w:b/>
          <w:bCs/>
          <w:color w:val="2F2F2F"/>
          <w:sz w:val="18"/>
          <w:szCs w:val="18"/>
          <w:lang w:val="es-CR"/>
        </w:rPr>
        <w:t>unidad de frecuencia: hertz (Hz)</w:t>
      </w:r>
      <w:r w:rsidRPr="00995D06">
        <w:rPr>
          <w:rFonts w:ascii="Times New Roman" w:hAnsi="Times New Roman" w:cs="Times New Roman"/>
          <w:color w:val="2F2F2F"/>
          <w:sz w:val="18"/>
          <w:szCs w:val="18"/>
          <w:lang w:val="es-CR"/>
        </w:rPr>
        <w:t>, es la frecuencia de un ciclo por segundo.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4.2.2.20     </w:t>
      </w:r>
      <w:r w:rsidRPr="00995D06">
        <w:rPr>
          <w:rFonts w:ascii="Times New Roman" w:hAnsi="Times New Roman" w:cs="Times New Roman"/>
          <w:b/>
          <w:bCs/>
          <w:color w:val="2F2F2F"/>
          <w:sz w:val="18"/>
          <w:szCs w:val="18"/>
          <w:lang w:val="es-CR"/>
        </w:rPr>
        <w:t>unidad de presión: pascal (Pa)</w:t>
      </w:r>
      <w:r w:rsidRPr="00995D06">
        <w:rPr>
          <w:rFonts w:ascii="Times New Roman" w:hAnsi="Times New Roman" w:cs="Times New Roman"/>
          <w:color w:val="2F2F2F"/>
          <w:sz w:val="18"/>
          <w:szCs w:val="18"/>
          <w:lang w:val="es-CR"/>
        </w:rPr>
        <w:t>, es la presión que, actuando sobre una superficie de un metro cuadrado, ejerce una fuerza total igual a un newton.</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4.2.2.21     </w:t>
      </w:r>
      <w:r w:rsidRPr="00995D06">
        <w:rPr>
          <w:rFonts w:ascii="Times New Roman" w:hAnsi="Times New Roman" w:cs="Times New Roman"/>
          <w:b/>
          <w:bCs/>
          <w:color w:val="2F2F2F"/>
          <w:sz w:val="18"/>
          <w:szCs w:val="18"/>
          <w:lang w:val="es-CR"/>
        </w:rPr>
        <w:t>unidad de flujo magnético: tesla (T)</w:t>
      </w:r>
      <w:r w:rsidRPr="00995D06">
        <w:rPr>
          <w:rFonts w:ascii="Times New Roman" w:hAnsi="Times New Roman" w:cs="Times New Roman"/>
          <w:color w:val="2F2F2F"/>
          <w:sz w:val="18"/>
          <w:szCs w:val="18"/>
          <w:lang w:val="es-CR"/>
        </w:rPr>
        <w:t>, es la densidad de flujo magnético dado por un flujo magnético de un weber por metro cuadrado.</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Tabla 3. Nombres y símbolos especiales</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de algunas unidades derivadas del SI</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w:t>
      </w:r>
    </w:p>
    <w:tbl>
      <w:tblPr>
        <w:tblW w:w="0" w:type="auto"/>
        <w:tblInd w:w="8" w:type="dxa"/>
        <w:tblLayout w:type="fixed"/>
        <w:tblCellMar>
          <w:left w:w="0" w:type="dxa"/>
          <w:right w:w="0" w:type="dxa"/>
        </w:tblCellMar>
        <w:tblLook w:val="00BF"/>
      </w:tblPr>
      <w:tblGrid>
        <w:gridCol w:w="1530"/>
        <w:gridCol w:w="1065"/>
        <w:gridCol w:w="630"/>
        <w:gridCol w:w="900"/>
        <w:gridCol w:w="2145"/>
      </w:tblGrid>
      <w:tr w:rsidR="00995D06" w:rsidRPr="00995D06">
        <w:tc>
          <w:tcPr>
            <w:tcW w:w="1530" w:type="dxa"/>
            <w:vMerge w:val="restart"/>
            <w:tcBorders>
              <w:top w:val="single" w:sz="6"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4"/>
                <w:szCs w:val="14"/>
                <w:lang w:val="es-CR"/>
              </w:rPr>
            </w:pPr>
            <w:r w:rsidRPr="00995D06">
              <w:rPr>
                <w:rFonts w:ascii="Times New Roman" w:hAnsi="Times New Roman" w:cs="Times New Roman"/>
                <w:b/>
                <w:bCs/>
                <w:color w:val="2F2F2F"/>
                <w:sz w:val="14"/>
                <w:szCs w:val="14"/>
                <w:lang w:val="es-CR"/>
              </w:rPr>
              <w:t>Magnitud derivada</w:t>
            </w:r>
          </w:p>
        </w:tc>
        <w:tc>
          <w:tcPr>
            <w:tcW w:w="1065" w:type="dxa"/>
            <w:vMerge w:val="restart"/>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4"/>
                <w:szCs w:val="14"/>
                <w:lang w:val="es-CR"/>
              </w:rPr>
            </w:pPr>
            <w:r w:rsidRPr="00995D06">
              <w:rPr>
                <w:rFonts w:ascii="Times New Roman" w:hAnsi="Times New Roman" w:cs="Times New Roman"/>
                <w:b/>
                <w:bCs/>
                <w:color w:val="2F2F2F"/>
                <w:sz w:val="14"/>
                <w:szCs w:val="14"/>
                <w:lang w:val="es-CR"/>
              </w:rPr>
              <w:t>Nombre</w:t>
            </w:r>
          </w:p>
        </w:tc>
        <w:tc>
          <w:tcPr>
            <w:tcW w:w="630" w:type="dxa"/>
            <w:vMerge w:val="restart"/>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4"/>
                <w:szCs w:val="14"/>
                <w:lang w:val="es-CR"/>
              </w:rPr>
            </w:pPr>
            <w:r w:rsidRPr="00995D06">
              <w:rPr>
                <w:rFonts w:ascii="Times New Roman" w:hAnsi="Times New Roman" w:cs="Times New Roman"/>
                <w:b/>
                <w:bCs/>
                <w:color w:val="2F2F2F"/>
                <w:sz w:val="14"/>
                <w:szCs w:val="14"/>
                <w:lang w:val="es-CR"/>
              </w:rPr>
              <w:t>Símbolo</w:t>
            </w:r>
          </w:p>
        </w:tc>
        <w:tc>
          <w:tcPr>
            <w:tcW w:w="3045" w:type="dxa"/>
            <w:gridSpan w:val="2"/>
            <w:tcBorders>
              <w:top w:val="single" w:sz="6"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4"/>
                <w:szCs w:val="14"/>
                <w:vertAlign w:val="superscript"/>
                <w:lang w:val="es-CR"/>
              </w:rPr>
            </w:pPr>
            <w:r w:rsidRPr="00995D06">
              <w:rPr>
                <w:rFonts w:ascii="Times New Roman" w:hAnsi="Times New Roman" w:cs="Times New Roman"/>
                <w:b/>
                <w:bCs/>
                <w:color w:val="2F2F2F"/>
                <w:sz w:val="14"/>
                <w:szCs w:val="14"/>
                <w:lang w:val="es-CR"/>
              </w:rPr>
              <w:t>Unidades derivadas del SI</w:t>
            </w:r>
            <w:r w:rsidRPr="00995D06">
              <w:rPr>
                <w:rFonts w:ascii="Times New Roman" w:hAnsi="Times New Roman" w:cs="Times New Roman"/>
                <w:b/>
                <w:bCs/>
                <w:color w:val="2F2F2F"/>
                <w:sz w:val="14"/>
                <w:szCs w:val="14"/>
                <w:vertAlign w:val="superscript"/>
                <w:lang w:val="es-CR"/>
              </w:rPr>
              <w:t>(1)</w:t>
            </w:r>
          </w:p>
        </w:tc>
      </w:tr>
      <w:tr w:rsidR="00995D06" w:rsidRPr="00995D06" w:rsidTr="00F936DF">
        <w:tc>
          <w:tcPr>
            <w:tcW w:w="1530" w:type="dxa"/>
            <w:vMerge/>
            <w:tcBorders>
              <w:top w:val="single" w:sz="6"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autoSpaceDE w:val="0"/>
              <w:autoSpaceDN w:val="0"/>
              <w:adjustRightInd w:val="0"/>
              <w:spacing w:after="0" w:line="240" w:lineRule="auto"/>
              <w:rPr>
                <w:rFonts w:ascii="Times New Roman" w:hAnsi="Times New Roman" w:cs="Times New Roman"/>
                <w:b/>
                <w:bCs/>
                <w:color w:val="2F2F2F"/>
                <w:sz w:val="14"/>
                <w:szCs w:val="14"/>
                <w:vertAlign w:val="superscript"/>
                <w:lang w:val="es-CR"/>
              </w:rPr>
            </w:pPr>
          </w:p>
        </w:tc>
        <w:tc>
          <w:tcPr>
            <w:tcW w:w="1065" w:type="dxa"/>
            <w:vMerge/>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autoSpaceDE w:val="0"/>
              <w:autoSpaceDN w:val="0"/>
              <w:adjustRightInd w:val="0"/>
              <w:spacing w:after="0" w:line="240" w:lineRule="auto"/>
              <w:rPr>
                <w:rFonts w:ascii="Times New Roman" w:hAnsi="Times New Roman" w:cs="Times New Roman"/>
                <w:b/>
                <w:bCs/>
                <w:color w:val="2F2F2F"/>
                <w:sz w:val="14"/>
                <w:szCs w:val="14"/>
                <w:vertAlign w:val="superscript"/>
                <w:lang w:val="es-CR"/>
              </w:rPr>
            </w:pPr>
          </w:p>
        </w:tc>
        <w:tc>
          <w:tcPr>
            <w:tcW w:w="630" w:type="dxa"/>
            <w:vMerge/>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autoSpaceDE w:val="0"/>
              <w:autoSpaceDN w:val="0"/>
              <w:adjustRightInd w:val="0"/>
              <w:spacing w:after="0" w:line="240" w:lineRule="auto"/>
              <w:rPr>
                <w:rFonts w:ascii="Times New Roman" w:hAnsi="Times New Roman" w:cs="Times New Roman"/>
                <w:b/>
                <w:bCs/>
                <w:color w:val="2F2F2F"/>
                <w:sz w:val="14"/>
                <w:szCs w:val="14"/>
                <w:vertAlign w:val="superscript"/>
                <w:lang w:val="es-CR"/>
              </w:rPr>
            </w:pP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4"/>
                <w:szCs w:val="14"/>
                <w:lang w:val="es-CR"/>
              </w:rPr>
            </w:pPr>
            <w:r w:rsidRPr="00995D06">
              <w:rPr>
                <w:rFonts w:ascii="Times New Roman" w:hAnsi="Times New Roman" w:cs="Times New Roman"/>
                <w:b/>
                <w:bCs/>
                <w:color w:val="2F2F2F"/>
                <w:sz w:val="14"/>
                <w:szCs w:val="14"/>
                <w:lang w:val="es-CR"/>
              </w:rPr>
              <w:t>Expresadas en términos de otras unidades SI</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4"/>
                <w:szCs w:val="14"/>
                <w:lang w:val="es-CR"/>
              </w:rPr>
            </w:pPr>
            <w:r w:rsidRPr="00995D06">
              <w:rPr>
                <w:rFonts w:ascii="Times New Roman" w:hAnsi="Times New Roman" w:cs="Times New Roman"/>
                <w:b/>
                <w:bCs/>
                <w:color w:val="2F2F2F"/>
                <w:sz w:val="14"/>
                <w:szCs w:val="14"/>
                <w:lang w:val="es-CR"/>
              </w:rPr>
              <w:t>Expresadas en términos de unidades básicas del SI</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ángulo plano</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radián</w:t>
            </w:r>
            <w:r w:rsidRPr="00995D06">
              <w:rPr>
                <w:rFonts w:ascii="Times New Roman" w:hAnsi="Times New Roman" w:cs="Times New Roman"/>
                <w:color w:val="2F2F2F"/>
                <w:sz w:val="14"/>
                <w:szCs w:val="14"/>
                <w:vertAlign w:val="superscript"/>
                <w:lang w:val="es-CR"/>
              </w:rPr>
              <w:t>(2)</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rad</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 xml:space="preserve">1 </w:t>
            </w:r>
            <w:r w:rsidRPr="00995D06">
              <w:rPr>
                <w:rFonts w:ascii="Times New Roman" w:hAnsi="Times New Roman" w:cs="Times New Roman"/>
                <w:color w:val="2F2F2F"/>
                <w:sz w:val="14"/>
                <w:szCs w:val="14"/>
                <w:vertAlign w:val="superscript"/>
                <w:lang w:val="es-CR"/>
              </w:rPr>
              <w:t>(2)</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m/m</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ángulo sólido</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estereorradián</w:t>
            </w:r>
            <w:r w:rsidRPr="00995D06">
              <w:rPr>
                <w:rFonts w:ascii="Times New Roman" w:hAnsi="Times New Roman" w:cs="Times New Roman"/>
                <w:color w:val="2F2F2F"/>
                <w:sz w:val="14"/>
                <w:szCs w:val="14"/>
                <w:vertAlign w:val="superscript"/>
                <w:lang w:val="es-CR"/>
              </w:rPr>
              <w:t>(2)</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sr</w:t>
            </w:r>
            <w:r w:rsidRPr="00995D06">
              <w:rPr>
                <w:rFonts w:ascii="Times New Roman" w:hAnsi="Times New Roman" w:cs="Times New Roman"/>
                <w:color w:val="2F2F2F"/>
                <w:sz w:val="14"/>
                <w:szCs w:val="14"/>
                <w:vertAlign w:val="superscript"/>
                <w:lang w:val="es-CR"/>
              </w:rPr>
              <w:t>(3)</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 xml:space="preserve">1 </w:t>
            </w:r>
            <w:r w:rsidRPr="00995D06">
              <w:rPr>
                <w:rFonts w:ascii="Times New Roman" w:hAnsi="Times New Roman" w:cs="Times New Roman"/>
                <w:color w:val="2F2F2F"/>
                <w:sz w:val="14"/>
                <w:szCs w:val="14"/>
                <w:vertAlign w:val="superscript"/>
                <w:lang w:val="es-CR"/>
              </w:rPr>
              <w:t>(2)</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frecuencia</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 xml:space="preserve">hertz </w:t>
            </w:r>
            <w:r w:rsidRPr="00995D06">
              <w:rPr>
                <w:rFonts w:ascii="Times New Roman" w:hAnsi="Times New Roman" w:cs="Times New Roman"/>
                <w:color w:val="2F2F2F"/>
                <w:sz w:val="14"/>
                <w:szCs w:val="14"/>
                <w:vertAlign w:val="superscript"/>
                <w:lang w:val="es-CR"/>
              </w:rPr>
              <w:t>(4)</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Hz</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24"/>
                <w:szCs w:val="24"/>
                <w:lang w:val="es-CR"/>
              </w:rPr>
            </w:pPr>
            <w:r w:rsidRPr="00995D06">
              <w:rPr>
                <w:rFonts w:ascii="Times New Roman" w:hAnsi="Times New Roman" w:cs="Times New Roman"/>
                <w:color w:val="2F2F2F"/>
                <w:sz w:val="24"/>
                <w:szCs w:val="24"/>
                <w:lang w:val="es-CR"/>
              </w:rPr>
              <w:t> </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s</w:t>
            </w:r>
            <w:r w:rsidRPr="00995D06">
              <w:rPr>
                <w:rFonts w:ascii="Times New Roman" w:hAnsi="Times New Roman" w:cs="Times New Roman"/>
                <w:color w:val="2F2F2F"/>
                <w:sz w:val="14"/>
                <w:szCs w:val="14"/>
                <w:vertAlign w:val="superscript"/>
                <w:lang w:val="es-CR"/>
              </w:rPr>
              <w:t>-1</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Fuerza</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newton</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N</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24"/>
                <w:szCs w:val="24"/>
                <w:lang w:val="es-CR"/>
              </w:rPr>
            </w:pPr>
            <w:r w:rsidRPr="00995D06">
              <w:rPr>
                <w:rFonts w:ascii="Times New Roman" w:hAnsi="Times New Roman" w:cs="Times New Roman"/>
                <w:color w:val="2F2F2F"/>
                <w:sz w:val="24"/>
                <w:szCs w:val="24"/>
                <w:lang w:val="es-CR"/>
              </w:rPr>
              <w:t> </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 · kg · s</w:t>
            </w:r>
            <w:r w:rsidRPr="00995D06">
              <w:rPr>
                <w:rFonts w:ascii="Times New Roman" w:hAnsi="Times New Roman" w:cs="Times New Roman"/>
                <w:color w:val="2F2F2F"/>
                <w:sz w:val="14"/>
                <w:szCs w:val="14"/>
                <w:vertAlign w:val="superscript"/>
                <w:lang w:val="es-CR"/>
              </w:rPr>
              <w:t>-2</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presión, tensión</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pascal</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Pa</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N/m</w:t>
            </w:r>
            <w:r w:rsidRPr="00995D06">
              <w:rPr>
                <w:rFonts w:ascii="Times New Roman" w:hAnsi="Times New Roman" w:cs="Times New Roman"/>
                <w:color w:val="2F2F2F"/>
                <w:sz w:val="14"/>
                <w:szCs w:val="14"/>
                <w:vertAlign w:val="superscript"/>
                <w:lang w:val="es-CR"/>
              </w:rPr>
              <w:t>2</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-2</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energía, trabajo, cantidad de calor</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joule</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N · m</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-2</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Potencia, flujo radiante</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watt</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J/s</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-3</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carga eléctrica, cantidad de electricidad</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coulomb</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24"/>
                <w:szCs w:val="24"/>
                <w:lang w:val="es-CR"/>
              </w:rPr>
            </w:pPr>
            <w:r w:rsidRPr="00995D06">
              <w:rPr>
                <w:rFonts w:ascii="Times New Roman" w:hAnsi="Times New Roman" w:cs="Times New Roman"/>
                <w:color w:val="2F2F2F"/>
                <w:sz w:val="24"/>
                <w:szCs w:val="24"/>
                <w:lang w:val="es-CR"/>
              </w:rPr>
              <w:t> </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s · A</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diferencia de potencial eléctrico, fuerza electromotriz</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volt</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V</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W/A</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 xml:space="preserve">-3 </w:t>
            </w:r>
            <w:r w:rsidRPr="00995D06">
              <w:rPr>
                <w:rFonts w:ascii="Times New Roman" w:hAnsi="Times New Roman" w:cs="Times New Roman"/>
                <w:color w:val="2F2F2F"/>
                <w:sz w:val="14"/>
                <w:szCs w:val="14"/>
                <w:lang w:val="es-CR"/>
              </w:rPr>
              <w:t>· A</w:t>
            </w:r>
            <w:r w:rsidRPr="00995D06">
              <w:rPr>
                <w:rFonts w:ascii="Times New Roman" w:hAnsi="Times New Roman" w:cs="Times New Roman"/>
                <w:color w:val="2F2F2F"/>
                <w:sz w:val="14"/>
                <w:szCs w:val="14"/>
                <w:vertAlign w:val="superscript"/>
                <w:lang w:val="es-CR"/>
              </w:rPr>
              <w:t>-1</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capacitancia</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farad</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F</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C/V</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 xml:space="preserve">4 </w:t>
            </w:r>
            <w:r w:rsidRPr="00995D06">
              <w:rPr>
                <w:rFonts w:ascii="Times New Roman" w:hAnsi="Times New Roman" w:cs="Times New Roman"/>
                <w:color w:val="2F2F2F"/>
                <w:sz w:val="14"/>
                <w:szCs w:val="14"/>
                <w:lang w:val="es-CR"/>
              </w:rPr>
              <w:t>· A</w:t>
            </w:r>
            <w:r w:rsidRPr="00995D06">
              <w:rPr>
                <w:rFonts w:ascii="Times New Roman" w:hAnsi="Times New Roman" w:cs="Times New Roman"/>
                <w:color w:val="2F2F2F"/>
                <w:sz w:val="14"/>
                <w:szCs w:val="14"/>
                <w:vertAlign w:val="superscript"/>
                <w:lang w:val="es-CR"/>
              </w:rPr>
              <w:t>2</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resistencia eléctrica</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ohm</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Symbol" w:hAnsi="Symbol" w:cs="Symbol"/>
                <w:color w:val="2F2F2F"/>
                <w:sz w:val="14"/>
                <w:szCs w:val="14"/>
                <w:lang w:val="es-CR"/>
              </w:rPr>
            </w:pPr>
            <w:r w:rsidRPr="00995D06">
              <w:rPr>
                <w:rFonts w:ascii="Symbol" w:hAnsi="Symbol" w:cs="Symbol"/>
                <w:color w:val="2F2F2F"/>
                <w:sz w:val="14"/>
                <w:szCs w:val="14"/>
                <w:lang w:val="es-CR"/>
              </w:rPr>
              <w:t></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V/A</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 xml:space="preserve">-3 </w:t>
            </w:r>
            <w:r w:rsidRPr="00995D06">
              <w:rPr>
                <w:rFonts w:ascii="Times New Roman" w:hAnsi="Times New Roman" w:cs="Times New Roman"/>
                <w:color w:val="2F2F2F"/>
                <w:sz w:val="14"/>
                <w:szCs w:val="14"/>
                <w:lang w:val="es-CR"/>
              </w:rPr>
              <w:t>· A</w:t>
            </w:r>
            <w:r w:rsidRPr="00995D06">
              <w:rPr>
                <w:rFonts w:ascii="Times New Roman" w:hAnsi="Times New Roman" w:cs="Times New Roman"/>
                <w:color w:val="2F2F2F"/>
                <w:sz w:val="14"/>
                <w:szCs w:val="14"/>
                <w:vertAlign w:val="superscript"/>
                <w:lang w:val="es-CR"/>
              </w:rPr>
              <w:t>-2</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conductancia eléctrica</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siemens</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S</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A/V</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 xml:space="preserve">3 </w:t>
            </w:r>
            <w:r w:rsidRPr="00995D06">
              <w:rPr>
                <w:rFonts w:ascii="Times New Roman" w:hAnsi="Times New Roman" w:cs="Times New Roman"/>
                <w:color w:val="2F2F2F"/>
                <w:sz w:val="14"/>
                <w:szCs w:val="14"/>
                <w:lang w:val="es-CR"/>
              </w:rPr>
              <w:t>· A</w:t>
            </w:r>
            <w:r w:rsidRPr="00995D06">
              <w:rPr>
                <w:rFonts w:ascii="Times New Roman" w:hAnsi="Times New Roman" w:cs="Times New Roman"/>
                <w:color w:val="2F2F2F"/>
                <w:sz w:val="14"/>
                <w:szCs w:val="14"/>
                <w:vertAlign w:val="superscript"/>
                <w:lang w:val="es-CR"/>
              </w:rPr>
              <w:t>2</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flujo magnético</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weber</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Wb</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V · s</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 xml:space="preserve">-2 </w:t>
            </w:r>
            <w:r w:rsidRPr="00995D06">
              <w:rPr>
                <w:rFonts w:ascii="Times New Roman" w:hAnsi="Times New Roman" w:cs="Times New Roman"/>
                <w:color w:val="2F2F2F"/>
                <w:sz w:val="14"/>
                <w:szCs w:val="14"/>
                <w:lang w:val="es-CR"/>
              </w:rPr>
              <w:t>· A</w:t>
            </w:r>
            <w:r w:rsidRPr="00995D06">
              <w:rPr>
                <w:rFonts w:ascii="Times New Roman" w:hAnsi="Times New Roman" w:cs="Times New Roman"/>
                <w:color w:val="2F2F2F"/>
                <w:sz w:val="14"/>
                <w:szCs w:val="14"/>
                <w:vertAlign w:val="superscript"/>
                <w:lang w:val="es-CR"/>
              </w:rPr>
              <w:t>-1</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Densidad de flujo magnético</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 </w:t>
            </w:r>
          </w:p>
          <w:p w:rsidR="00995D06" w:rsidRPr="00995D06" w:rsidRDefault="00995D06" w:rsidP="00995D06">
            <w:pPr>
              <w:keepNext/>
              <w:keepLines/>
              <w:autoSpaceDE w:val="0"/>
              <w:autoSpaceDN w:val="0"/>
              <w:adjustRightInd w:val="0"/>
              <w:spacing w:before="240"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tesla</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 </w:t>
            </w:r>
          </w:p>
          <w:p w:rsidR="00995D06" w:rsidRPr="00995D06" w:rsidRDefault="00995D06" w:rsidP="00995D06">
            <w:pPr>
              <w:keepNext/>
              <w:keepLines/>
              <w:autoSpaceDE w:val="0"/>
              <w:autoSpaceDN w:val="0"/>
              <w:adjustRightInd w:val="0"/>
              <w:spacing w:before="240"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T</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Wb/m</w:t>
            </w:r>
            <w:r w:rsidRPr="00995D06">
              <w:rPr>
                <w:rFonts w:ascii="Times New Roman" w:hAnsi="Times New Roman" w:cs="Times New Roman"/>
                <w:color w:val="2F2F2F"/>
                <w:sz w:val="14"/>
                <w:szCs w:val="14"/>
                <w:vertAlign w:val="superscript"/>
                <w:lang w:val="es-CR"/>
              </w:rPr>
              <w:t>2</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kg · s</w:t>
            </w:r>
            <w:r w:rsidRPr="00995D06">
              <w:rPr>
                <w:rFonts w:ascii="Times New Roman" w:hAnsi="Times New Roman" w:cs="Times New Roman"/>
                <w:color w:val="2F2F2F"/>
                <w:sz w:val="14"/>
                <w:szCs w:val="14"/>
                <w:vertAlign w:val="superscript"/>
                <w:lang w:val="es-CR"/>
              </w:rPr>
              <w:t xml:space="preserve">-2 </w:t>
            </w:r>
            <w:r w:rsidRPr="00995D06">
              <w:rPr>
                <w:rFonts w:ascii="Times New Roman" w:hAnsi="Times New Roman" w:cs="Times New Roman"/>
                <w:color w:val="2F2F2F"/>
                <w:sz w:val="14"/>
                <w:szCs w:val="14"/>
                <w:lang w:val="es-CR"/>
              </w:rPr>
              <w:t>· A</w:t>
            </w:r>
            <w:r w:rsidRPr="00995D06">
              <w:rPr>
                <w:rFonts w:ascii="Times New Roman" w:hAnsi="Times New Roman" w:cs="Times New Roman"/>
                <w:color w:val="2F2F2F"/>
                <w:sz w:val="14"/>
                <w:szCs w:val="14"/>
                <w:vertAlign w:val="superscript"/>
                <w:lang w:val="es-CR"/>
              </w:rPr>
              <w:t>-1</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inductancia</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henry</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H</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Wb/A</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 xml:space="preserve">-2 </w:t>
            </w:r>
            <w:r w:rsidRPr="00995D06">
              <w:rPr>
                <w:rFonts w:ascii="Times New Roman" w:hAnsi="Times New Roman" w:cs="Times New Roman"/>
                <w:color w:val="2F2F2F"/>
                <w:sz w:val="14"/>
                <w:szCs w:val="14"/>
                <w:lang w:val="es-CR"/>
              </w:rPr>
              <w:t>· A</w:t>
            </w:r>
            <w:r w:rsidRPr="00995D06">
              <w:rPr>
                <w:rFonts w:ascii="Times New Roman" w:hAnsi="Times New Roman" w:cs="Times New Roman"/>
                <w:color w:val="2F2F2F"/>
                <w:sz w:val="14"/>
                <w:szCs w:val="14"/>
                <w:vertAlign w:val="superscript"/>
                <w:lang w:val="es-CR"/>
              </w:rPr>
              <w:t>-2</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temperatura Celsius</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grado Celsius</w:t>
            </w:r>
            <w:r w:rsidRPr="00995D06">
              <w:rPr>
                <w:rFonts w:ascii="Times New Roman" w:hAnsi="Times New Roman" w:cs="Times New Roman"/>
                <w:color w:val="2F2F2F"/>
                <w:sz w:val="14"/>
                <w:szCs w:val="14"/>
                <w:vertAlign w:val="superscript"/>
                <w:lang w:val="es-CR"/>
              </w:rPr>
              <w:t>(5)</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Symbol" w:hAnsi="Symbol" w:cs="Symbol"/>
                <w:color w:val="2F2F2F"/>
                <w:sz w:val="14"/>
                <w:szCs w:val="14"/>
                <w:lang w:val="es-CR"/>
              </w:rPr>
              <w:t></w:t>
            </w:r>
            <w:r w:rsidRPr="00995D06">
              <w:rPr>
                <w:rFonts w:ascii="Times New Roman" w:hAnsi="Times New Roman" w:cs="Times New Roman"/>
                <w:color w:val="2F2F2F"/>
                <w:sz w:val="14"/>
                <w:szCs w:val="14"/>
                <w:lang w:val="es-CR"/>
              </w:rPr>
              <w:t>C</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24"/>
                <w:szCs w:val="24"/>
                <w:lang w:val="es-CR"/>
              </w:rPr>
            </w:pPr>
            <w:r w:rsidRPr="00995D06">
              <w:rPr>
                <w:rFonts w:ascii="Times New Roman" w:hAnsi="Times New Roman" w:cs="Times New Roman"/>
                <w:color w:val="2F2F2F"/>
                <w:sz w:val="24"/>
                <w:szCs w:val="24"/>
                <w:lang w:val="es-CR"/>
              </w:rPr>
              <w:t> </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K</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flujo luminoso</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lumen</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lm</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cd · sr</w:t>
            </w:r>
            <w:r w:rsidRPr="00995D06">
              <w:rPr>
                <w:rFonts w:ascii="Times New Roman" w:hAnsi="Times New Roman" w:cs="Times New Roman"/>
                <w:color w:val="2F2F2F"/>
                <w:sz w:val="14"/>
                <w:szCs w:val="14"/>
                <w:vertAlign w:val="superscript"/>
                <w:lang w:val="es-CR"/>
              </w:rPr>
              <w:t>(3)</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cd = cd</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iluminancia</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lux</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lx</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lm/m</w:t>
            </w:r>
            <w:r w:rsidRPr="00995D06">
              <w:rPr>
                <w:rFonts w:ascii="Times New Roman" w:hAnsi="Times New Roman" w:cs="Times New Roman"/>
                <w:color w:val="2F2F2F"/>
                <w:sz w:val="14"/>
                <w:szCs w:val="14"/>
                <w:vertAlign w:val="superscript"/>
                <w:lang w:val="es-CR"/>
              </w:rPr>
              <w:t>2</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m</w:t>
            </w:r>
            <w:r w:rsidRPr="00995D06">
              <w:rPr>
                <w:rFonts w:ascii="Times New Roman" w:hAnsi="Times New Roman" w:cs="Times New Roman"/>
                <w:color w:val="2F2F2F"/>
                <w:sz w:val="14"/>
                <w:szCs w:val="14"/>
                <w:vertAlign w:val="superscript"/>
                <w:lang w:val="es-CR"/>
              </w:rPr>
              <w:t>-4</w:t>
            </w:r>
            <w:r w:rsidRPr="00995D06">
              <w:rPr>
                <w:rFonts w:ascii="Times New Roman" w:hAnsi="Times New Roman" w:cs="Times New Roman"/>
                <w:color w:val="2F2F2F"/>
                <w:sz w:val="14"/>
                <w:szCs w:val="14"/>
                <w:lang w:val="es-CR"/>
              </w:rPr>
              <w:t xml:space="preserve"> · cd = 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cd</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actividad (referida a un radionúclido)</w:t>
            </w:r>
            <w:r w:rsidRPr="00995D06">
              <w:rPr>
                <w:rFonts w:ascii="Times New Roman" w:hAnsi="Times New Roman" w:cs="Times New Roman"/>
                <w:color w:val="2F2F2F"/>
                <w:sz w:val="14"/>
                <w:szCs w:val="14"/>
                <w:vertAlign w:val="superscript"/>
                <w:lang w:val="es-CR"/>
              </w:rPr>
              <w:t>(6)</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Becquerel</w:t>
            </w:r>
            <w:r w:rsidRPr="00995D06">
              <w:rPr>
                <w:rFonts w:ascii="Times New Roman" w:hAnsi="Times New Roman" w:cs="Times New Roman"/>
                <w:color w:val="2F2F2F"/>
                <w:sz w:val="14"/>
                <w:szCs w:val="14"/>
                <w:vertAlign w:val="superscript"/>
                <w:lang w:val="es-CR"/>
              </w:rPr>
              <w:t>(4)</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Bq</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24"/>
                <w:szCs w:val="24"/>
                <w:lang w:val="es-CR"/>
              </w:rPr>
            </w:pPr>
            <w:r w:rsidRPr="00995D06">
              <w:rPr>
                <w:rFonts w:ascii="Times New Roman" w:hAnsi="Times New Roman" w:cs="Times New Roman"/>
                <w:color w:val="2F2F2F"/>
                <w:sz w:val="24"/>
                <w:szCs w:val="24"/>
                <w:lang w:val="es-CR"/>
              </w:rPr>
              <w:t> </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s</w:t>
            </w:r>
            <w:r w:rsidRPr="00995D06">
              <w:rPr>
                <w:rFonts w:ascii="Times New Roman" w:hAnsi="Times New Roman" w:cs="Times New Roman"/>
                <w:color w:val="2F2F2F"/>
                <w:sz w:val="14"/>
                <w:szCs w:val="14"/>
                <w:vertAlign w:val="superscript"/>
                <w:lang w:val="es-CR"/>
              </w:rPr>
              <w:t>-1</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dosis absorbida, energía específica (impartida, kerma)</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gray</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Gy</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J/kg</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 xml:space="preserve">2 </w:t>
            </w:r>
            <w:r w:rsidRPr="00995D06">
              <w:rPr>
                <w:rFonts w:ascii="Times New Roman" w:hAnsi="Times New Roman" w:cs="Times New Roman"/>
                <w:color w:val="2F2F2F"/>
                <w:sz w:val="14"/>
                <w:szCs w:val="14"/>
                <w:lang w:val="es-CR"/>
              </w:rPr>
              <w:t> · s</w:t>
            </w:r>
            <w:r w:rsidRPr="00995D06">
              <w:rPr>
                <w:rFonts w:ascii="Times New Roman" w:hAnsi="Times New Roman" w:cs="Times New Roman"/>
                <w:color w:val="2F2F2F"/>
                <w:sz w:val="14"/>
                <w:szCs w:val="14"/>
                <w:vertAlign w:val="superscript"/>
                <w:lang w:val="es-CR"/>
              </w:rPr>
              <w:t>-2</w:t>
            </w:r>
          </w:p>
        </w:tc>
      </w:tr>
      <w:tr w:rsidR="00995D06" w:rsidRPr="00995D06" w:rsidTr="00F936DF">
        <w:tc>
          <w:tcPr>
            <w:tcW w:w="153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dosis ambiental equivalente, dosis equivalente direccional, dosis equivalente personal, dosis equivalente, dosis equivalente de un órgano</w:t>
            </w:r>
          </w:p>
        </w:tc>
        <w:tc>
          <w:tcPr>
            <w:tcW w:w="10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Sievert</w:t>
            </w:r>
            <w:r w:rsidRPr="00995D06">
              <w:rPr>
                <w:rFonts w:ascii="Times New Roman" w:hAnsi="Times New Roman" w:cs="Times New Roman"/>
                <w:color w:val="2F2F2F"/>
                <w:sz w:val="14"/>
                <w:szCs w:val="14"/>
                <w:vertAlign w:val="superscript"/>
                <w:lang w:val="es-CR"/>
              </w:rPr>
              <w:t>(7)</w:t>
            </w:r>
          </w:p>
        </w:tc>
        <w:tc>
          <w:tcPr>
            <w:tcW w:w="63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Sv</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J/kg</w:t>
            </w:r>
          </w:p>
        </w:tc>
        <w:tc>
          <w:tcPr>
            <w:tcW w:w="214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-2</w:t>
            </w:r>
          </w:p>
        </w:tc>
      </w:tr>
      <w:tr w:rsidR="00995D06" w:rsidRPr="00995D06" w:rsidTr="00F936DF">
        <w:tc>
          <w:tcPr>
            <w:tcW w:w="1530" w:type="dxa"/>
            <w:tcBorders>
              <w:top w:val="single" w:sz="18" w:space="0" w:color="000000"/>
              <w:left w:val="single" w:sz="6"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Actividad catalítica</w:t>
            </w:r>
          </w:p>
        </w:tc>
        <w:tc>
          <w:tcPr>
            <w:tcW w:w="1065"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katal</w:t>
            </w:r>
          </w:p>
        </w:tc>
        <w:tc>
          <w:tcPr>
            <w:tcW w:w="630"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kat</w:t>
            </w:r>
          </w:p>
        </w:tc>
        <w:tc>
          <w:tcPr>
            <w:tcW w:w="900"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24"/>
                <w:szCs w:val="24"/>
                <w:lang w:val="es-CR"/>
              </w:rPr>
            </w:pPr>
            <w:r w:rsidRPr="00995D06">
              <w:rPr>
                <w:rFonts w:ascii="Times New Roman" w:hAnsi="Times New Roman" w:cs="Times New Roman"/>
                <w:color w:val="2F2F2F"/>
                <w:sz w:val="24"/>
                <w:szCs w:val="24"/>
                <w:lang w:val="es-CR"/>
              </w:rPr>
              <w:t> </w:t>
            </w:r>
          </w:p>
        </w:tc>
        <w:tc>
          <w:tcPr>
            <w:tcW w:w="2145" w:type="dxa"/>
            <w:tcBorders>
              <w:top w:val="single" w:sz="18" w:space="0" w:color="000000"/>
              <w:left w:val="single" w:sz="18" w:space="0" w:color="000000"/>
              <w:bottom w:val="single" w:sz="6"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s</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mol</w:t>
            </w:r>
          </w:p>
        </w:tc>
      </w:tr>
    </w:tbl>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4"/>
          <w:szCs w:val="14"/>
          <w:lang w:val="es-CR"/>
        </w:rPr>
      </w:pP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Los prefijos SI deben ser usados con cualquiera de los nombres o símbolos especiales, pero cuando esto se hace la unidad resultante dejará de ser coherente.</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(2)   El radián y el estereorradián son nombres especiales para el número uno que pueden ser utilizados ventajosamente en expresiones para distinguir unidades derivadas entre cantidades de diferentes naturalezas pero de igual dimensión. En la </w:t>
      </w:r>
      <w:r w:rsidRPr="00995D06">
        <w:rPr>
          <w:rFonts w:ascii="Times New Roman" w:hAnsi="Times New Roman" w:cs="Times New Roman"/>
          <w:color w:val="2F2F2F"/>
          <w:sz w:val="18"/>
          <w:szCs w:val="18"/>
          <w:lang w:val="es-CR"/>
        </w:rPr>
        <w:lastRenderedPageBreak/>
        <w:t>práctica, el símbolo rad y sr se utilizan donde sea apropiado pero la unidad derivada “1” es generalmente omitida en combinación con un valor numérico.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(3)   En fotometría, el nombre estereorradián y el símbolo sr son usualmente conservados en la expresión de unidades.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(4)   El hertz se utiliza únicamente para los fenómenos periódicos, y el becquerel sólo se utiliza para procesos estocásticos en la actividad a que se refiere un radionúcleido.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(5)   El grado Celsius es el nombre especial del kelvin que se utiliza para expresar la temperatura Celsius. El grado Celsius y Kelvin son iguales en tamaño, de modo que el valor numérico de una diferencia de temperatura o un intervalo de temperatura es el mismo cuando se expresa en grados Celsius o en grados Kelvin.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(6)   La actividad a la que se refiere un radionúcleido es a veces incorrectamente llamada radiactividad.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(7)   Véase la recomendación 2 del Comité Internacional de Pesas y Medidas p. 168, sobre el uso del sievert.</w:t>
      </w:r>
    </w:p>
    <w:p w:rsidR="00F936DF" w:rsidRDefault="00F936DF"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Tabla 4. Otras unidades derivadas expresadas en términos</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de las unidades derivadas con nombres especiales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w:t>
      </w:r>
    </w:p>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8"/>
          <w:szCs w:val="18"/>
          <w:lang w:val="es-CR"/>
        </w:rPr>
      </w:pPr>
    </w:p>
    <w:tbl>
      <w:tblPr>
        <w:tblW w:w="0" w:type="auto"/>
        <w:tblInd w:w="8" w:type="dxa"/>
        <w:tblLayout w:type="fixed"/>
        <w:tblCellMar>
          <w:left w:w="0" w:type="dxa"/>
          <w:right w:w="0" w:type="dxa"/>
        </w:tblCellMar>
        <w:tblLook w:val="00BF"/>
      </w:tblPr>
      <w:tblGrid>
        <w:gridCol w:w="1590"/>
        <w:gridCol w:w="1590"/>
        <w:gridCol w:w="765"/>
        <w:gridCol w:w="2175"/>
      </w:tblGrid>
      <w:tr w:rsidR="00995D06" w:rsidRPr="00995D06">
        <w:tc>
          <w:tcPr>
            <w:tcW w:w="1590" w:type="dxa"/>
            <w:vMerge w:val="restart"/>
            <w:tcBorders>
              <w:top w:val="single" w:sz="6"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4"/>
                <w:szCs w:val="14"/>
                <w:lang w:val="es-CR"/>
              </w:rPr>
            </w:pPr>
            <w:r w:rsidRPr="00995D06">
              <w:rPr>
                <w:rFonts w:ascii="Times New Roman" w:hAnsi="Times New Roman" w:cs="Times New Roman"/>
                <w:b/>
                <w:bCs/>
                <w:color w:val="2F2F2F"/>
                <w:sz w:val="14"/>
                <w:szCs w:val="14"/>
                <w:lang w:val="es-CR"/>
              </w:rPr>
              <w:t>Magnitud derivada</w:t>
            </w:r>
          </w:p>
        </w:tc>
        <w:tc>
          <w:tcPr>
            <w:tcW w:w="1590" w:type="dxa"/>
            <w:vMerge w:val="restart"/>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b/>
                <w:bCs/>
                <w:color w:val="2F2F2F"/>
                <w:sz w:val="14"/>
                <w:szCs w:val="14"/>
                <w:lang w:val="es-CR"/>
              </w:rPr>
            </w:pPr>
            <w:r w:rsidRPr="00995D06">
              <w:rPr>
                <w:rFonts w:ascii="Times New Roman" w:hAnsi="Times New Roman" w:cs="Times New Roman"/>
                <w:b/>
                <w:bCs/>
                <w:color w:val="2F2F2F"/>
                <w:sz w:val="14"/>
                <w:szCs w:val="14"/>
                <w:lang w:val="es-CR"/>
              </w:rPr>
              <w:t>Nombre</w:t>
            </w:r>
          </w:p>
        </w:tc>
        <w:tc>
          <w:tcPr>
            <w:tcW w:w="2940" w:type="dxa"/>
            <w:gridSpan w:val="2"/>
            <w:tcBorders>
              <w:top w:val="single" w:sz="6"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4"/>
                <w:szCs w:val="14"/>
                <w:lang w:val="es-CR"/>
              </w:rPr>
            </w:pPr>
            <w:r w:rsidRPr="00995D06">
              <w:rPr>
                <w:rFonts w:ascii="Times New Roman" w:hAnsi="Times New Roman" w:cs="Times New Roman"/>
                <w:b/>
                <w:bCs/>
                <w:color w:val="2F2F2F"/>
                <w:sz w:val="14"/>
                <w:szCs w:val="14"/>
                <w:lang w:val="es-CR"/>
              </w:rPr>
              <w:t>Unidades derivadas del SI</w:t>
            </w:r>
          </w:p>
        </w:tc>
      </w:tr>
      <w:tr w:rsidR="00995D06" w:rsidRPr="00995D06">
        <w:tc>
          <w:tcPr>
            <w:tcW w:w="1590" w:type="dxa"/>
            <w:vMerge/>
            <w:tcBorders>
              <w:top w:val="single" w:sz="6"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autoSpaceDE w:val="0"/>
              <w:autoSpaceDN w:val="0"/>
              <w:adjustRightInd w:val="0"/>
              <w:spacing w:after="0" w:line="240" w:lineRule="auto"/>
              <w:rPr>
                <w:rFonts w:ascii="Times New Roman" w:hAnsi="Times New Roman" w:cs="Times New Roman"/>
                <w:b/>
                <w:bCs/>
                <w:color w:val="2F2F2F"/>
                <w:sz w:val="14"/>
                <w:szCs w:val="14"/>
                <w:lang w:val="es-CR"/>
              </w:rPr>
            </w:pPr>
          </w:p>
        </w:tc>
        <w:tc>
          <w:tcPr>
            <w:tcW w:w="1590" w:type="dxa"/>
            <w:vMerge/>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autoSpaceDE w:val="0"/>
              <w:autoSpaceDN w:val="0"/>
              <w:adjustRightInd w:val="0"/>
              <w:spacing w:after="0" w:line="240" w:lineRule="auto"/>
              <w:rPr>
                <w:rFonts w:ascii="Times New Roman" w:hAnsi="Times New Roman" w:cs="Times New Roman"/>
                <w:b/>
                <w:bCs/>
                <w:color w:val="2F2F2F"/>
                <w:sz w:val="14"/>
                <w:szCs w:val="14"/>
                <w:lang w:val="es-CR"/>
              </w:rPr>
            </w:pP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4"/>
                <w:szCs w:val="14"/>
                <w:lang w:val="es-CR"/>
              </w:rPr>
            </w:pPr>
            <w:r w:rsidRPr="00995D06">
              <w:rPr>
                <w:rFonts w:ascii="Times New Roman" w:hAnsi="Times New Roman" w:cs="Times New Roman"/>
                <w:b/>
                <w:bCs/>
                <w:color w:val="2F2F2F"/>
                <w:sz w:val="14"/>
                <w:szCs w:val="14"/>
                <w:lang w:val="es-CR"/>
              </w:rPr>
              <w:t>Símbolo</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4"/>
                <w:szCs w:val="14"/>
                <w:lang w:val="es-CR"/>
              </w:rPr>
            </w:pPr>
            <w:r w:rsidRPr="00995D06">
              <w:rPr>
                <w:rFonts w:ascii="Times New Roman" w:hAnsi="Times New Roman" w:cs="Times New Roman"/>
                <w:b/>
                <w:bCs/>
                <w:color w:val="2F2F2F"/>
                <w:sz w:val="14"/>
                <w:szCs w:val="14"/>
                <w:lang w:val="es-CR"/>
              </w:rPr>
              <w:t>Expresadas en términos de las unidades básicas del SI</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viscosidad dinámica</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pascal segundo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Pa · s</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-1</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momento de fuerza</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newton metro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N · m</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-2</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tensión superficial</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newton por metro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N/m</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kg · s</w:t>
            </w:r>
            <w:r w:rsidRPr="00995D06">
              <w:rPr>
                <w:rFonts w:ascii="Times New Roman" w:hAnsi="Times New Roman" w:cs="Times New Roman"/>
                <w:color w:val="2F2F2F"/>
                <w:sz w:val="14"/>
                <w:szCs w:val="14"/>
                <w:vertAlign w:val="superscript"/>
                <w:lang w:val="es-CR"/>
              </w:rPr>
              <w:t>-2</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velocidad angular</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radián por segundo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rad/s</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 · m</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-1</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aceleración angular</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radián por segundo cuadrado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rad/s</w:t>
            </w:r>
            <w:r w:rsidRPr="00995D06">
              <w:rPr>
                <w:rFonts w:ascii="Times New Roman" w:hAnsi="Times New Roman" w:cs="Times New Roman"/>
                <w:color w:val="2F2F2F"/>
                <w:sz w:val="14"/>
                <w:szCs w:val="14"/>
                <w:vertAlign w:val="superscript"/>
                <w:lang w:val="es-CR"/>
              </w:rPr>
              <w:t>2</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 · m</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-2</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densidad del flujo térmico, irradiancia</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watt por metro cuadrado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W/m</w:t>
            </w:r>
            <w:r w:rsidRPr="00995D06">
              <w:rPr>
                <w:rFonts w:ascii="Times New Roman" w:hAnsi="Times New Roman" w:cs="Times New Roman"/>
                <w:color w:val="2F2F2F"/>
                <w:sz w:val="14"/>
                <w:szCs w:val="14"/>
                <w:vertAlign w:val="superscript"/>
                <w:lang w:val="es-CR"/>
              </w:rPr>
              <w:t>2</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kg · s</w:t>
            </w:r>
            <w:r w:rsidRPr="00995D06">
              <w:rPr>
                <w:rFonts w:ascii="Times New Roman" w:hAnsi="Times New Roman" w:cs="Times New Roman"/>
                <w:color w:val="2F2F2F"/>
                <w:sz w:val="14"/>
                <w:szCs w:val="14"/>
                <w:vertAlign w:val="superscript"/>
                <w:lang w:val="es-CR"/>
              </w:rPr>
              <w:t>-3</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 xml:space="preserve">capacidad calorífica, entropía </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joule por kelvin</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J/K</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w:t>
            </w:r>
            <w:r w:rsidRPr="00995D06">
              <w:rPr>
                <w:rFonts w:ascii="Times New Roman" w:hAnsi="Times New Roman" w:cs="Times New Roman"/>
                <w:color w:val="2F2F2F"/>
                <w:sz w:val="14"/>
                <w:szCs w:val="14"/>
                <w:vertAlign w:val="superscript"/>
                <w:lang w:val="es-CR"/>
              </w:rPr>
              <w:t>-1</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capacidad calorífica específica, entropía específica</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joule por kilogramo kelvin</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J/(kg · K)</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w:t>
            </w:r>
            <w:r w:rsidRPr="00995D06">
              <w:rPr>
                <w:rFonts w:ascii="Times New Roman" w:hAnsi="Times New Roman" w:cs="Times New Roman"/>
                <w:color w:val="2F2F2F"/>
                <w:sz w:val="14"/>
                <w:szCs w:val="14"/>
                <w:vertAlign w:val="superscript"/>
                <w:lang w:val="es-CR"/>
              </w:rPr>
              <w:t>-1</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energía específica</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joule por kilogramo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J/kg</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-2</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conductividad térmica</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watt por metro kelvin</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W/(m · K)</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 · kg · s</w:t>
            </w:r>
            <w:r w:rsidRPr="00995D06">
              <w:rPr>
                <w:rFonts w:ascii="Times New Roman" w:hAnsi="Times New Roman" w:cs="Times New Roman"/>
                <w:color w:val="2F2F2F"/>
                <w:sz w:val="14"/>
                <w:szCs w:val="14"/>
                <w:vertAlign w:val="superscript"/>
                <w:lang w:val="es-CR"/>
              </w:rPr>
              <w:t>-3</w:t>
            </w:r>
            <w:r w:rsidRPr="00995D06">
              <w:rPr>
                <w:rFonts w:ascii="Times New Roman" w:hAnsi="Times New Roman" w:cs="Times New Roman"/>
                <w:color w:val="2F2F2F"/>
                <w:sz w:val="14"/>
                <w:szCs w:val="14"/>
                <w:lang w:val="es-CR"/>
              </w:rPr>
              <w:t xml:space="preserve"> · K</w:t>
            </w:r>
            <w:r w:rsidRPr="00995D06">
              <w:rPr>
                <w:rFonts w:ascii="Times New Roman" w:hAnsi="Times New Roman" w:cs="Times New Roman"/>
                <w:color w:val="2F2F2F"/>
                <w:sz w:val="14"/>
                <w:szCs w:val="14"/>
                <w:vertAlign w:val="superscript"/>
                <w:lang w:val="es-CR"/>
              </w:rPr>
              <w:t>-1</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densidad de energía</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joule por metro cúbico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J/m</w:t>
            </w:r>
            <w:r w:rsidRPr="00995D06">
              <w:rPr>
                <w:rFonts w:ascii="Times New Roman" w:hAnsi="Times New Roman" w:cs="Times New Roman"/>
                <w:color w:val="2F2F2F"/>
                <w:sz w:val="14"/>
                <w:szCs w:val="14"/>
                <w:vertAlign w:val="superscript"/>
                <w:lang w:val="es-CR"/>
              </w:rPr>
              <w:t>3</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-2</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intensidad del campo eléctrico</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volt por metro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V/m</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 · kg · s</w:t>
            </w:r>
            <w:r w:rsidRPr="00995D06">
              <w:rPr>
                <w:rFonts w:ascii="Times New Roman" w:hAnsi="Times New Roman" w:cs="Times New Roman"/>
                <w:color w:val="2F2F2F"/>
                <w:sz w:val="14"/>
                <w:szCs w:val="14"/>
                <w:vertAlign w:val="superscript"/>
                <w:lang w:val="es-CR"/>
              </w:rPr>
              <w:t>-3</w:t>
            </w:r>
            <w:r w:rsidRPr="00995D06">
              <w:rPr>
                <w:rFonts w:ascii="Times New Roman" w:hAnsi="Times New Roman" w:cs="Times New Roman"/>
                <w:color w:val="2F2F2F"/>
                <w:sz w:val="14"/>
                <w:szCs w:val="14"/>
                <w:lang w:val="es-CR"/>
              </w:rPr>
              <w:t xml:space="preserve"> · A</w:t>
            </w:r>
            <w:r w:rsidRPr="00995D06">
              <w:rPr>
                <w:rFonts w:ascii="Times New Roman" w:hAnsi="Times New Roman" w:cs="Times New Roman"/>
                <w:color w:val="2F2F2F"/>
                <w:sz w:val="14"/>
                <w:szCs w:val="14"/>
                <w:vertAlign w:val="superscript"/>
                <w:lang w:val="es-CR"/>
              </w:rPr>
              <w:t>-1</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densidad de carga eléctrica</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coulomb por metro cúbico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C/m</w:t>
            </w:r>
            <w:r w:rsidRPr="00995D06">
              <w:rPr>
                <w:rFonts w:ascii="Times New Roman" w:hAnsi="Times New Roman" w:cs="Times New Roman"/>
                <w:color w:val="2F2F2F"/>
                <w:sz w:val="14"/>
                <w:szCs w:val="14"/>
                <w:vertAlign w:val="superscript"/>
                <w:lang w:val="es-CR"/>
              </w:rPr>
              <w:t>3</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-3</w:t>
            </w:r>
            <w:r w:rsidRPr="00995D06">
              <w:rPr>
                <w:rFonts w:ascii="Times New Roman" w:hAnsi="Times New Roman" w:cs="Times New Roman"/>
                <w:color w:val="2F2F2F"/>
                <w:sz w:val="14"/>
                <w:szCs w:val="14"/>
                <w:lang w:val="es-CR"/>
              </w:rPr>
              <w:t xml:space="preserve"> · s · A</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densidad de flujo eléctrico</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coulomb por metro cuadrado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C/m</w:t>
            </w:r>
            <w:r w:rsidRPr="00995D06">
              <w:rPr>
                <w:rFonts w:ascii="Times New Roman" w:hAnsi="Times New Roman" w:cs="Times New Roman"/>
                <w:color w:val="2F2F2F"/>
                <w:sz w:val="14"/>
                <w:szCs w:val="14"/>
                <w:vertAlign w:val="superscript"/>
                <w:lang w:val="es-CR"/>
              </w:rPr>
              <w:t>2</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s · A</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permitividad</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farad por metro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F/m</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-3</w:t>
            </w:r>
            <w:r w:rsidRPr="00995D06">
              <w:rPr>
                <w:rFonts w:ascii="Times New Roman" w:hAnsi="Times New Roman" w:cs="Times New Roman"/>
                <w:color w:val="2F2F2F"/>
                <w:sz w:val="14"/>
                <w:szCs w:val="14"/>
                <w:lang w:val="es-CR"/>
              </w:rPr>
              <w:t xml:space="preserve"> · kg</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4</w:t>
            </w:r>
            <w:r w:rsidRPr="00995D06">
              <w:rPr>
                <w:rFonts w:ascii="Times New Roman" w:hAnsi="Times New Roman" w:cs="Times New Roman"/>
                <w:color w:val="2F2F2F"/>
                <w:sz w:val="14"/>
                <w:szCs w:val="14"/>
                <w:lang w:val="es-CR"/>
              </w:rPr>
              <w:t xml:space="preserve"> · A</w:t>
            </w:r>
            <w:r w:rsidRPr="00995D06">
              <w:rPr>
                <w:rFonts w:ascii="Times New Roman" w:hAnsi="Times New Roman" w:cs="Times New Roman"/>
                <w:color w:val="2F2F2F"/>
                <w:sz w:val="14"/>
                <w:szCs w:val="14"/>
                <w:vertAlign w:val="superscript"/>
                <w:lang w:val="es-CR"/>
              </w:rPr>
              <w:t>2</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permeabilidad</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henry por metro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H/m</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 · kg · s</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A</w:t>
            </w:r>
            <w:r w:rsidRPr="00995D06">
              <w:rPr>
                <w:rFonts w:ascii="Times New Roman" w:hAnsi="Times New Roman" w:cs="Times New Roman"/>
                <w:color w:val="2F2F2F"/>
                <w:sz w:val="14"/>
                <w:szCs w:val="14"/>
                <w:vertAlign w:val="superscript"/>
                <w:lang w:val="es-CR"/>
              </w:rPr>
              <w:t>-2</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energía molar</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joule por mol</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J/mol</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mol</w:t>
            </w:r>
            <w:r w:rsidRPr="00995D06">
              <w:rPr>
                <w:rFonts w:ascii="Times New Roman" w:hAnsi="Times New Roman" w:cs="Times New Roman"/>
                <w:color w:val="2F2F2F"/>
                <w:sz w:val="14"/>
                <w:szCs w:val="14"/>
                <w:vertAlign w:val="superscript"/>
                <w:lang w:val="es-CR"/>
              </w:rPr>
              <w:t>-1</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entropía molar, capacidad calorífica molar</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joule por mol kelvin</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J/(mol · K)</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·mol</w:t>
            </w:r>
            <w:r w:rsidRPr="00995D06">
              <w:rPr>
                <w:rFonts w:ascii="Times New Roman" w:hAnsi="Times New Roman" w:cs="Times New Roman"/>
                <w:color w:val="2F2F2F"/>
                <w:sz w:val="14"/>
                <w:szCs w:val="14"/>
                <w:vertAlign w:val="superscript"/>
                <w:lang w:val="es-CR"/>
              </w:rPr>
              <w:t>-1</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 xml:space="preserve">exposición (rayos x y  </w:t>
            </w:r>
            <w:r w:rsidRPr="00995D06">
              <w:rPr>
                <w:rFonts w:ascii="Symbol" w:hAnsi="Symbol" w:cs="Symbol"/>
                <w:color w:val="2F2F2F"/>
                <w:sz w:val="14"/>
                <w:szCs w:val="14"/>
                <w:lang w:val="es-CR"/>
              </w:rPr>
              <w:t></w:t>
            </w:r>
            <w:r w:rsidRPr="00995D06">
              <w:rPr>
                <w:rFonts w:ascii="Times New Roman" w:hAnsi="Times New Roman" w:cs="Times New Roman"/>
                <w:color w:val="2F2F2F"/>
                <w:sz w:val="14"/>
                <w:szCs w:val="14"/>
                <w:lang w:val="es-CR"/>
              </w:rPr>
              <w:t>)</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coulomb por kilogramo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C/kg</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kg</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s · A</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taza de dosis absorbida</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gray por segundo</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Gy/s</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 xml:space="preserve">2 </w:t>
            </w:r>
            <w:r w:rsidRPr="00995D06">
              <w:rPr>
                <w:rFonts w:ascii="Times New Roman" w:hAnsi="Times New Roman" w:cs="Times New Roman"/>
                <w:color w:val="2F2F2F"/>
                <w:sz w:val="14"/>
                <w:szCs w:val="14"/>
                <w:lang w:val="es-CR"/>
              </w:rPr>
              <w:t>· s</w:t>
            </w:r>
            <w:r w:rsidRPr="00995D06">
              <w:rPr>
                <w:rFonts w:ascii="Times New Roman" w:hAnsi="Times New Roman" w:cs="Times New Roman"/>
                <w:color w:val="2F2F2F"/>
                <w:sz w:val="14"/>
                <w:szCs w:val="14"/>
                <w:vertAlign w:val="superscript"/>
                <w:lang w:val="es-CR"/>
              </w:rPr>
              <w:t>-3</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intensidad radiante</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watt por estereorradián</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W/sr</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4</w:t>
            </w:r>
            <w:r w:rsidRPr="00995D06">
              <w:rPr>
                <w:rFonts w:ascii="Times New Roman" w:hAnsi="Times New Roman" w:cs="Times New Roman"/>
                <w:color w:val="2F2F2F"/>
                <w:sz w:val="14"/>
                <w:szCs w:val="14"/>
                <w:lang w:val="es-CR"/>
              </w:rPr>
              <w:t xml:space="preserve"> · 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-3</w:t>
            </w:r>
          </w:p>
          <w:p w:rsidR="00995D06" w:rsidRPr="00995D06" w:rsidRDefault="00995D06" w:rsidP="00995D06">
            <w:pPr>
              <w:keepNext/>
              <w:keepLines/>
              <w:autoSpaceDE w:val="0"/>
              <w:autoSpaceDN w:val="0"/>
              <w:adjustRightInd w:val="0"/>
              <w:spacing w:before="240"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 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-3</w:t>
            </w:r>
          </w:p>
        </w:tc>
      </w:tr>
      <w:tr w:rsidR="00995D06" w:rsidRPr="00995D06">
        <w:tc>
          <w:tcPr>
            <w:tcW w:w="1590"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radiación</w:t>
            </w:r>
          </w:p>
        </w:tc>
        <w:tc>
          <w:tcPr>
            <w:tcW w:w="159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watt por metro cuadrado estereorradián</w:t>
            </w:r>
          </w:p>
        </w:tc>
        <w:tc>
          <w:tcPr>
            <w:tcW w:w="76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W/(m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sr)</w:t>
            </w:r>
          </w:p>
        </w:tc>
        <w:tc>
          <w:tcPr>
            <w:tcW w:w="141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m</w:t>
            </w:r>
            <w:r w:rsidRPr="00995D06">
              <w:rPr>
                <w:rFonts w:ascii="Times New Roman" w:hAnsi="Times New Roman" w:cs="Times New Roman"/>
                <w:color w:val="2F2F2F"/>
                <w:sz w:val="14"/>
                <w:szCs w:val="14"/>
                <w:vertAlign w:val="superscript"/>
                <w:lang w:val="es-CR"/>
              </w:rPr>
              <w:t>-2</w:t>
            </w:r>
            <w:r w:rsidRPr="00995D06">
              <w:rPr>
                <w:rFonts w:ascii="Times New Roman" w:hAnsi="Times New Roman" w:cs="Times New Roman"/>
                <w:color w:val="2F2F2F"/>
                <w:sz w:val="14"/>
                <w:szCs w:val="14"/>
                <w:lang w:val="es-CR"/>
              </w:rPr>
              <w:t xml:space="preserve"> · kg · s</w:t>
            </w:r>
            <w:r w:rsidRPr="00995D06">
              <w:rPr>
                <w:rFonts w:ascii="Times New Roman" w:hAnsi="Times New Roman" w:cs="Times New Roman"/>
                <w:color w:val="2F2F2F"/>
                <w:sz w:val="14"/>
                <w:szCs w:val="14"/>
                <w:vertAlign w:val="superscript"/>
                <w:lang w:val="es-CR"/>
              </w:rPr>
              <w:t>-3</w:t>
            </w:r>
          </w:p>
          <w:p w:rsidR="00995D06" w:rsidRPr="00995D06" w:rsidRDefault="00995D06" w:rsidP="00995D06">
            <w:pPr>
              <w:keepNext/>
              <w:keepLines/>
              <w:autoSpaceDE w:val="0"/>
              <w:autoSpaceDN w:val="0"/>
              <w:adjustRightInd w:val="0"/>
              <w:spacing w:before="240" w:after="0" w:line="240" w:lineRule="auto"/>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 kg · s</w:t>
            </w:r>
            <w:r w:rsidRPr="00995D06">
              <w:rPr>
                <w:rFonts w:ascii="Times New Roman" w:hAnsi="Times New Roman" w:cs="Times New Roman"/>
                <w:color w:val="2F2F2F"/>
                <w:sz w:val="14"/>
                <w:szCs w:val="14"/>
                <w:vertAlign w:val="superscript"/>
                <w:lang w:val="es-CR"/>
              </w:rPr>
              <w:t>-3</w:t>
            </w:r>
          </w:p>
        </w:tc>
      </w:tr>
      <w:tr w:rsidR="00995D06" w:rsidRPr="00995D06">
        <w:tc>
          <w:tcPr>
            <w:tcW w:w="1590" w:type="dxa"/>
            <w:tcBorders>
              <w:top w:val="single" w:sz="18" w:space="0" w:color="000000"/>
              <w:left w:val="single" w:sz="6"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 xml:space="preserve">concentración (actividad) catalítica </w:t>
            </w:r>
          </w:p>
        </w:tc>
        <w:tc>
          <w:tcPr>
            <w:tcW w:w="1590"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katal por metro cúbico</w:t>
            </w:r>
          </w:p>
        </w:tc>
        <w:tc>
          <w:tcPr>
            <w:tcW w:w="765"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4"/>
                <w:szCs w:val="14"/>
                <w:vertAlign w:val="superscript"/>
                <w:lang w:val="es-CR"/>
              </w:rPr>
            </w:pPr>
            <w:r w:rsidRPr="00995D06">
              <w:rPr>
                <w:rFonts w:ascii="Times New Roman" w:hAnsi="Times New Roman" w:cs="Times New Roman"/>
                <w:color w:val="2F2F2F"/>
                <w:sz w:val="14"/>
                <w:szCs w:val="14"/>
                <w:lang w:val="es-CR"/>
              </w:rPr>
              <w:t>kat/m</w:t>
            </w:r>
            <w:r w:rsidRPr="00995D06">
              <w:rPr>
                <w:rFonts w:ascii="Times New Roman" w:hAnsi="Times New Roman" w:cs="Times New Roman"/>
                <w:color w:val="2F2F2F"/>
                <w:sz w:val="14"/>
                <w:szCs w:val="14"/>
                <w:vertAlign w:val="superscript"/>
                <w:lang w:val="es-CR"/>
              </w:rPr>
              <w:t>3</w:t>
            </w:r>
          </w:p>
        </w:tc>
        <w:tc>
          <w:tcPr>
            <w:tcW w:w="1410" w:type="dxa"/>
            <w:tcBorders>
              <w:top w:val="single" w:sz="18" w:space="0" w:color="000000"/>
              <w:left w:val="single" w:sz="18" w:space="0" w:color="000000"/>
              <w:bottom w:val="single" w:sz="6"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4"/>
                <w:szCs w:val="14"/>
                <w:lang w:val="es-CR"/>
              </w:rPr>
            </w:pPr>
            <w:r w:rsidRPr="00995D06">
              <w:rPr>
                <w:rFonts w:ascii="Times New Roman" w:hAnsi="Times New Roman" w:cs="Times New Roman"/>
                <w:color w:val="2F2F2F"/>
                <w:sz w:val="14"/>
                <w:szCs w:val="14"/>
                <w:lang w:val="es-CR"/>
              </w:rPr>
              <w:t>m</w:t>
            </w:r>
            <w:r w:rsidRPr="00995D06">
              <w:rPr>
                <w:rFonts w:ascii="Times New Roman" w:hAnsi="Times New Roman" w:cs="Times New Roman"/>
                <w:color w:val="2F2F2F"/>
                <w:sz w:val="14"/>
                <w:szCs w:val="14"/>
                <w:vertAlign w:val="superscript"/>
                <w:lang w:val="es-CR"/>
              </w:rPr>
              <w:t>-3</w:t>
            </w:r>
            <w:r w:rsidRPr="00995D06">
              <w:rPr>
                <w:rFonts w:ascii="Times New Roman" w:hAnsi="Times New Roman" w:cs="Times New Roman"/>
                <w:color w:val="2F2F2F"/>
                <w:sz w:val="14"/>
                <w:szCs w:val="14"/>
                <w:lang w:val="es-CR"/>
              </w:rPr>
              <w:t xml:space="preserve"> · s</w:t>
            </w:r>
            <w:r w:rsidRPr="00995D06">
              <w:rPr>
                <w:rFonts w:ascii="Times New Roman" w:hAnsi="Times New Roman" w:cs="Times New Roman"/>
                <w:color w:val="2F2F2F"/>
                <w:sz w:val="14"/>
                <w:szCs w:val="14"/>
                <w:vertAlign w:val="superscript"/>
                <w:lang w:val="es-CR"/>
              </w:rPr>
              <w:t>-1</w:t>
            </w:r>
            <w:r w:rsidRPr="00995D06">
              <w:rPr>
                <w:rFonts w:ascii="Times New Roman" w:hAnsi="Times New Roman" w:cs="Times New Roman"/>
                <w:color w:val="2F2F2F"/>
                <w:sz w:val="14"/>
                <w:szCs w:val="14"/>
                <w:lang w:val="es-CR"/>
              </w:rPr>
              <w:t xml:space="preserve"> · mol</w:t>
            </w:r>
          </w:p>
        </w:tc>
      </w:tr>
    </w:tbl>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4"/>
          <w:szCs w:val="14"/>
          <w:lang w:val="es-CR"/>
        </w:rPr>
      </w:pPr>
    </w:p>
    <w:p w:rsidR="00995D06" w:rsidRPr="00995D06" w:rsidRDefault="00995D06" w:rsidP="00995D06">
      <w:pPr>
        <w:autoSpaceDE w:val="0"/>
        <w:autoSpaceDN w:val="0"/>
        <w:adjustRightInd w:val="0"/>
        <w:spacing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5º—</w:t>
      </w:r>
      <w:r w:rsidRPr="00995D06">
        <w:rPr>
          <w:rFonts w:ascii="Times New Roman" w:hAnsi="Times New Roman" w:cs="Times New Roman"/>
          <w:b/>
          <w:bCs/>
          <w:color w:val="2F2F2F"/>
          <w:sz w:val="18"/>
          <w:szCs w:val="18"/>
          <w:lang w:val="es-CR"/>
        </w:rPr>
        <w:t xml:space="preserve">Múltiplos y submúltiplos de las unidades SI. </w:t>
      </w:r>
      <w:r w:rsidRPr="00995D06">
        <w:rPr>
          <w:rFonts w:ascii="Times New Roman" w:hAnsi="Times New Roman" w:cs="Times New Roman"/>
          <w:color w:val="2F2F2F"/>
          <w:sz w:val="18"/>
          <w:szCs w:val="18"/>
          <w:lang w:val="es-CR"/>
        </w:rPr>
        <w:t xml:space="preserve">Un prefijo combinado con una unidad denota que la unidad es multiplicada por una determinada potencia de diez. La nueva unidad es llamada un múltiplo o submúltiplo. Los prefijos son utilizados para evitar los valores numéricos grandes o pequeños pero hay que notar que los múltiplos y submúltiplos no son unidades coherentes del SI (ver tabla 5). </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Tabla 5. Múltiplos y Submúltiplos de las Unidades SI</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 </w:t>
      </w:r>
    </w:p>
    <w:p w:rsidR="00995D06" w:rsidRPr="00995D06" w:rsidRDefault="00995D06" w:rsidP="00995D06">
      <w:pPr>
        <w:autoSpaceDE w:val="0"/>
        <w:autoSpaceDN w:val="0"/>
        <w:adjustRightInd w:val="0"/>
        <w:spacing w:after="0" w:line="240" w:lineRule="auto"/>
        <w:rPr>
          <w:rFonts w:ascii="Times New Roman" w:hAnsi="Times New Roman" w:cs="Times New Roman"/>
          <w:b/>
          <w:bCs/>
          <w:color w:val="2F2F2F"/>
          <w:sz w:val="18"/>
          <w:szCs w:val="18"/>
          <w:lang w:val="es-CR"/>
        </w:rPr>
      </w:pPr>
    </w:p>
    <w:tbl>
      <w:tblPr>
        <w:tblW w:w="0" w:type="auto"/>
        <w:tblInd w:w="8" w:type="dxa"/>
        <w:tblLayout w:type="fixed"/>
        <w:tblCellMar>
          <w:left w:w="0" w:type="dxa"/>
          <w:right w:w="0" w:type="dxa"/>
        </w:tblCellMar>
        <w:tblLook w:val="00BF"/>
      </w:tblPr>
      <w:tblGrid>
        <w:gridCol w:w="3645"/>
        <w:gridCol w:w="795"/>
        <w:gridCol w:w="1635"/>
      </w:tblGrid>
      <w:tr w:rsidR="00995D06" w:rsidRPr="00995D06">
        <w:tc>
          <w:tcPr>
            <w:tcW w:w="3645" w:type="dxa"/>
            <w:vMerge w:val="restart"/>
            <w:tcBorders>
              <w:top w:val="single" w:sz="6"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Factor por el que se multiplica la unidad</w:t>
            </w:r>
          </w:p>
        </w:tc>
        <w:tc>
          <w:tcPr>
            <w:tcW w:w="2430" w:type="dxa"/>
            <w:gridSpan w:val="2"/>
            <w:tcBorders>
              <w:top w:val="single" w:sz="6"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Prefijo</w:t>
            </w:r>
          </w:p>
        </w:tc>
      </w:tr>
      <w:tr w:rsidR="00995D06" w:rsidRPr="00995D06">
        <w:tc>
          <w:tcPr>
            <w:tcW w:w="3645" w:type="dxa"/>
            <w:vMerge/>
            <w:tcBorders>
              <w:top w:val="single" w:sz="6"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autoSpaceDE w:val="0"/>
              <w:autoSpaceDN w:val="0"/>
              <w:adjustRightInd w:val="0"/>
              <w:spacing w:after="0" w:line="240" w:lineRule="auto"/>
              <w:rPr>
                <w:rFonts w:ascii="Times New Roman" w:hAnsi="Times New Roman" w:cs="Times New Roman"/>
                <w:b/>
                <w:bCs/>
                <w:color w:val="2F2F2F"/>
                <w:sz w:val="18"/>
                <w:szCs w:val="18"/>
                <w:lang w:val="es-CR"/>
              </w:rPr>
            </w:pP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Nombre</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Símbolo</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lastRenderedPageBreak/>
              <w:t>1 000 000 000 000 000 000 000 000 = 10</w:t>
            </w:r>
            <w:r w:rsidRPr="00995D06">
              <w:rPr>
                <w:rFonts w:ascii="Times New Roman" w:hAnsi="Times New Roman" w:cs="Times New Roman"/>
                <w:color w:val="2F2F2F"/>
                <w:sz w:val="18"/>
                <w:szCs w:val="18"/>
                <w:vertAlign w:val="superscript"/>
                <w:lang w:val="es-CR"/>
              </w:rPr>
              <w:t>24</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yotta</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Y</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1 000 000 000 000 000 000 000 = 10</w:t>
            </w:r>
            <w:r w:rsidRPr="00995D06">
              <w:rPr>
                <w:rFonts w:ascii="Times New Roman" w:hAnsi="Times New Roman" w:cs="Times New Roman"/>
                <w:color w:val="2F2F2F"/>
                <w:sz w:val="18"/>
                <w:szCs w:val="18"/>
                <w:vertAlign w:val="superscript"/>
                <w:lang w:val="es-CR"/>
              </w:rPr>
              <w:t>21</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zetta</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Z</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1 000 000 000 000 000 000 = 10</w:t>
            </w:r>
            <w:r w:rsidRPr="00995D06">
              <w:rPr>
                <w:rFonts w:ascii="Times New Roman" w:hAnsi="Times New Roman" w:cs="Times New Roman"/>
                <w:color w:val="2F2F2F"/>
                <w:sz w:val="18"/>
                <w:szCs w:val="18"/>
                <w:vertAlign w:val="superscript"/>
                <w:lang w:val="es-CR"/>
              </w:rPr>
              <w:t>18</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exa</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E</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1 000 000 000 000 000 = 10</w:t>
            </w:r>
            <w:r w:rsidRPr="00995D06">
              <w:rPr>
                <w:rFonts w:ascii="Times New Roman" w:hAnsi="Times New Roman" w:cs="Times New Roman"/>
                <w:color w:val="2F2F2F"/>
                <w:sz w:val="18"/>
                <w:szCs w:val="18"/>
                <w:vertAlign w:val="superscript"/>
                <w:lang w:val="es-CR"/>
              </w:rPr>
              <w:t>15</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peta</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P</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1 000 000 000 000 = 10</w:t>
            </w:r>
            <w:r w:rsidRPr="00995D06">
              <w:rPr>
                <w:rFonts w:ascii="Times New Roman" w:hAnsi="Times New Roman" w:cs="Times New Roman"/>
                <w:color w:val="2F2F2F"/>
                <w:sz w:val="18"/>
                <w:szCs w:val="18"/>
                <w:vertAlign w:val="superscript"/>
                <w:lang w:val="es-CR"/>
              </w:rPr>
              <w:t>12</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tera</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T</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1 000 000 000 = 10</w:t>
            </w:r>
            <w:r w:rsidRPr="00995D06">
              <w:rPr>
                <w:rFonts w:ascii="Times New Roman" w:hAnsi="Times New Roman" w:cs="Times New Roman"/>
                <w:color w:val="2F2F2F"/>
                <w:sz w:val="18"/>
                <w:szCs w:val="18"/>
                <w:vertAlign w:val="superscript"/>
                <w:lang w:val="es-CR"/>
              </w:rPr>
              <w:t>9</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giga</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G</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1 000 000 = 10</w:t>
            </w:r>
            <w:r w:rsidRPr="00995D06">
              <w:rPr>
                <w:rFonts w:ascii="Times New Roman" w:hAnsi="Times New Roman" w:cs="Times New Roman"/>
                <w:color w:val="2F2F2F"/>
                <w:sz w:val="18"/>
                <w:szCs w:val="18"/>
                <w:vertAlign w:val="superscript"/>
                <w:lang w:val="es-CR"/>
              </w:rPr>
              <w:t>6</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mega</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1 000 = 10</w:t>
            </w:r>
            <w:r w:rsidRPr="00995D06">
              <w:rPr>
                <w:rFonts w:ascii="Times New Roman" w:hAnsi="Times New Roman" w:cs="Times New Roman"/>
                <w:color w:val="2F2F2F"/>
                <w:sz w:val="18"/>
                <w:szCs w:val="18"/>
                <w:vertAlign w:val="superscript"/>
                <w:lang w:val="es-CR"/>
              </w:rPr>
              <w:t>3</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kilo</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k</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100 = 10</w:t>
            </w:r>
            <w:r w:rsidRPr="00995D06">
              <w:rPr>
                <w:rFonts w:ascii="Times New Roman" w:hAnsi="Times New Roman" w:cs="Times New Roman"/>
                <w:color w:val="2F2F2F"/>
                <w:sz w:val="18"/>
                <w:szCs w:val="18"/>
                <w:vertAlign w:val="superscript"/>
                <w:lang w:val="es-CR"/>
              </w:rPr>
              <w:t>2</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hecto</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h</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10 = 10</w:t>
            </w:r>
            <w:r w:rsidRPr="00995D06">
              <w:rPr>
                <w:rFonts w:ascii="Times New Roman" w:hAnsi="Times New Roman" w:cs="Times New Roman"/>
                <w:color w:val="2F2F2F"/>
                <w:sz w:val="18"/>
                <w:szCs w:val="18"/>
                <w:vertAlign w:val="superscript"/>
                <w:lang w:val="es-CR"/>
              </w:rPr>
              <w:t>1</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deca</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da</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0,1 = 10</w:t>
            </w:r>
            <w:r w:rsidRPr="00995D06">
              <w:rPr>
                <w:rFonts w:ascii="Times New Roman" w:hAnsi="Times New Roman" w:cs="Times New Roman"/>
                <w:color w:val="2F2F2F"/>
                <w:sz w:val="18"/>
                <w:szCs w:val="18"/>
                <w:vertAlign w:val="superscript"/>
                <w:lang w:val="es-CR"/>
              </w:rPr>
              <w:t>-1</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deci</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d</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0,01 = 10</w:t>
            </w:r>
            <w:r w:rsidRPr="00995D06">
              <w:rPr>
                <w:rFonts w:ascii="Times New Roman" w:hAnsi="Times New Roman" w:cs="Times New Roman"/>
                <w:color w:val="2F2F2F"/>
                <w:sz w:val="18"/>
                <w:szCs w:val="18"/>
                <w:vertAlign w:val="superscript"/>
                <w:lang w:val="es-CR"/>
              </w:rPr>
              <w:t>-2</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centi</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c</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0,001 = 10</w:t>
            </w:r>
            <w:r w:rsidRPr="00995D06">
              <w:rPr>
                <w:rFonts w:ascii="Times New Roman" w:hAnsi="Times New Roman" w:cs="Times New Roman"/>
                <w:color w:val="2F2F2F"/>
                <w:sz w:val="18"/>
                <w:szCs w:val="18"/>
                <w:vertAlign w:val="superscript"/>
                <w:lang w:val="es-CR"/>
              </w:rPr>
              <w:t>-3</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mili</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0,000 001 = 10</w:t>
            </w:r>
            <w:r w:rsidRPr="00995D06">
              <w:rPr>
                <w:rFonts w:ascii="Times New Roman" w:hAnsi="Times New Roman" w:cs="Times New Roman"/>
                <w:color w:val="2F2F2F"/>
                <w:sz w:val="18"/>
                <w:szCs w:val="18"/>
                <w:vertAlign w:val="superscript"/>
                <w:lang w:val="es-CR"/>
              </w:rPr>
              <w:t>-6</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micro</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Symbol" w:hAnsi="Symbol" w:cs="Symbol"/>
                <w:color w:val="2F2F2F"/>
                <w:sz w:val="18"/>
                <w:szCs w:val="18"/>
                <w:lang w:val="es-CR"/>
              </w:rPr>
            </w:pPr>
            <w:r w:rsidRPr="00995D06">
              <w:rPr>
                <w:rFonts w:ascii="Symbol" w:hAnsi="Symbol" w:cs="Symbol"/>
                <w:color w:val="2F2F2F"/>
                <w:sz w:val="18"/>
                <w:szCs w:val="18"/>
                <w:lang w:val="es-CR"/>
              </w:rPr>
              <w:t></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0,000 000 001 = 10</w:t>
            </w:r>
            <w:r w:rsidRPr="00995D06">
              <w:rPr>
                <w:rFonts w:ascii="Times New Roman" w:hAnsi="Times New Roman" w:cs="Times New Roman"/>
                <w:color w:val="2F2F2F"/>
                <w:sz w:val="18"/>
                <w:szCs w:val="18"/>
                <w:vertAlign w:val="superscript"/>
                <w:lang w:val="es-CR"/>
              </w:rPr>
              <w:t>-9</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nano</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n</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0,000 000 000 001 = 10</w:t>
            </w:r>
            <w:r w:rsidRPr="00995D06">
              <w:rPr>
                <w:rFonts w:ascii="Times New Roman" w:hAnsi="Times New Roman" w:cs="Times New Roman"/>
                <w:color w:val="2F2F2F"/>
                <w:sz w:val="18"/>
                <w:szCs w:val="18"/>
                <w:vertAlign w:val="superscript"/>
                <w:lang w:val="es-CR"/>
              </w:rPr>
              <w:t>-12</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pico</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p</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0,000 000 000 000 001 = 10</w:t>
            </w:r>
            <w:r w:rsidRPr="00995D06">
              <w:rPr>
                <w:rFonts w:ascii="Times New Roman" w:hAnsi="Times New Roman" w:cs="Times New Roman"/>
                <w:color w:val="2F2F2F"/>
                <w:sz w:val="18"/>
                <w:szCs w:val="18"/>
                <w:vertAlign w:val="superscript"/>
                <w:lang w:val="es-CR"/>
              </w:rPr>
              <w:t>-15</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femto</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f</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0,000 000 000 000 000 001 = 10</w:t>
            </w:r>
            <w:r w:rsidRPr="00995D06">
              <w:rPr>
                <w:rFonts w:ascii="Times New Roman" w:hAnsi="Times New Roman" w:cs="Times New Roman"/>
                <w:color w:val="2F2F2F"/>
                <w:sz w:val="18"/>
                <w:szCs w:val="18"/>
                <w:vertAlign w:val="superscript"/>
                <w:lang w:val="es-CR"/>
              </w:rPr>
              <w:t>-18</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atto</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w:t>
            </w:r>
          </w:p>
        </w:tc>
      </w:tr>
      <w:tr w:rsidR="00995D06" w:rsidRPr="00995D06">
        <w:tc>
          <w:tcPr>
            <w:tcW w:w="364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0,000 000 000 000 000 000 001 = 10</w:t>
            </w:r>
            <w:r w:rsidRPr="00995D06">
              <w:rPr>
                <w:rFonts w:ascii="Times New Roman" w:hAnsi="Times New Roman" w:cs="Times New Roman"/>
                <w:color w:val="2F2F2F"/>
                <w:sz w:val="18"/>
                <w:szCs w:val="18"/>
                <w:vertAlign w:val="superscript"/>
                <w:lang w:val="es-CR"/>
              </w:rPr>
              <w:t>-21</w:t>
            </w:r>
          </w:p>
        </w:tc>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zepto</w:t>
            </w:r>
          </w:p>
        </w:tc>
        <w:tc>
          <w:tcPr>
            <w:tcW w:w="84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z</w:t>
            </w:r>
          </w:p>
        </w:tc>
      </w:tr>
      <w:tr w:rsidR="00995D06" w:rsidRPr="00995D06">
        <w:tc>
          <w:tcPr>
            <w:tcW w:w="3645" w:type="dxa"/>
            <w:tcBorders>
              <w:top w:val="single" w:sz="18" w:space="0" w:color="000000"/>
              <w:left w:val="single" w:sz="6"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0,000 000 000 000 000 000 000 001 = 10</w:t>
            </w:r>
            <w:r w:rsidRPr="00995D06">
              <w:rPr>
                <w:rFonts w:ascii="Times New Roman" w:hAnsi="Times New Roman" w:cs="Times New Roman"/>
                <w:color w:val="2F2F2F"/>
                <w:sz w:val="18"/>
                <w:szCs w:val="18"/>
                <w:vertAlign w:val="superscript"/>
                <w:lang w:val="es-CR"/>
              </w:rPr>
              <w:t>-24</w:t>
            </w:r>
          </w:p>
        </w:tc>
        <w:tc>
          <w:tcPr>
            <w:tcW w:w="795"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yocto</w:t>
            </w:r>
          </w:p>
        </w:tc>
        <w:tc>
          <w:tcPr>
            <w:tcW w:w="840" w:type="dxa"/>
            <w:tcBorders>
              <w:top w:val="single" w:sz="18" w:space="0" w:color="000000"/>
              <w:left w:val="single" w:sz="18" w:space="0" w:color="000000"/>
              <w:bottom w:val="single" w:sz="6"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y</w:t>
            </w:r>
          </w:p>
        </w:tc>
      </w:tr>
    </w:tbl>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8"/>
          <w:szCs w:val="18"/>
          <w:lang w:val="es-CR"/>
        </w:rPr>
      </w:pP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Cuando se representa un número bajo la forma “An”, recordemos que la potencia “n” indica la cantidad de veces que la base “A” se debe multiplicar por sí misma; el resultado corresponderá al valor representado. Ejemplo: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un megámetro = 106 m = (10 x 10 x 10 x 10 x 10 x 10) m = 1 000 000 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6º—</w:t>
      </w:r>
      <w:r w:rsidRPr="00995D06">
        <w:rPr>
          <w:rFonts w:ascii="Times New Roman" w:hAnsi="Times New Roman" w:cs="Times New Roman"/>
          <w:b/>
          <w:bCs/>
          <w:color w:val="2F2F2F"/>
          <w:sz w:val="18"/>
          <w:szCs w:val="18"/>
          <w:lang w:val="es-CR"/>
        </w:rPr>
        <w:t xml:space="preserve">Escritura de los nombres y símbolos de las unidades del SI. </w:t>
      </w:r>
      <w:r w:rsidRPr="00995D06">
        <w:rPr>
          <w:rFonts w:ascii="Times New Roman" w:hAnsi="Times New Roman" w:cs="Times New Roman"/>
          <w:color w:val="2F2F2F"/>
          <w:sz w:val="18"/>
          <w:szCs w:val="18"/>
          <w:lang w:val="es-CR"/>
        </w:rPr>
        <w:t xml:space="preserve">Para la aplicación de este reglamento, los nombres y símbolos del SI deberán ser escritos de conformidad con las disposiciones que establece el Anexo A de este reglamento técnico.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7º—</w:t>
      </w:r>
      <w:r w:rsidRPr="00995D06">
        <w:rPr>
          <w:rFonts w:ascii="Times New Roman" w:hAnsi="Times New Roman" w:cs="Times New Roman"/>
          <w:b/>
          <w:bCs/>
          <w:color w:val="2F2F2F"/>
          <w:sz w:val="18"/>
          <w:szCs w:val="18"/>
          <w:lang w:val="es-CR"/>
        </w:rPr>
        <w:t xml:space="preserve">Unidades de otros sistemas reconocidas por el sistema internacional. </w:t>
      </w:r>
      <w:r w:rsidRPr="00995D06">
        <w:rPr>
          <w:rFonts w:ascii="Times New Roman" w:hAnsi="Times New Roman" w:cs="Times New Roman"/>
          <w:color w:val="2F2F2F"/>
          <w:sz w:val="18"/>
          <w:szCs w:val="18"/>
          <w:lang w:val="es-CR"/>
        </w:rPr>
        <w:t xml:space="preserve">El </w:t>
      </w:r>
      <w:r w:rsidRPr="00995D06">
        <w:rPr>
          <w:rFonts w:ascii="Times New Roman" w:hAnsi="Times New Roman" w:cs="Times New Roman"/>
          <w:i/>
          <w:iCs/>
          <w:color w:val="2F2F2F"/>
          <w:sz w:val="18"/>
          <w:szCs w:val="18"/>
          <w:lang w:val="es-CR"/>
        </w:rPr>
        <w:t>Comité Internacional de Pesas y Medidas (CIPM)</w:t>
      </w:r>
      <w:r w:rsidRPr="00995D06">
        <w:rPr>
          <w:rFonts w:ascii="Times New Roman" w:hAnsi="Times New Roman" w:cs="Times New Roman"/>
          <w:color w:val="2F2F2F"/>
          <w:sz w:val="18"/>
          <w:szCs w:val="18"/>
          <w:lang w:val="es-CR"/>
        </w:rPr>
        <w:t xml:space="preserve"> reconoce algunas unidades propias de otros sistemas que son mundialmente aceptadas. Se aceptan cuatro tipos de unidades fuera del SI, las cuales se conocen como: unidades a ser conservadas, unidades toleradas temporalmente, unidades a ser evitadas y unidades para utilizarse con el SI.</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7.1     </w:t>
      </w:r>
      <w:r w:rsidRPr="00995D06">
        <w:rPr>
          <w:rFonts w:ascii="Times New Roman" w:hAnsi="Times New Roman" w:cs="Times New Roman"/>
          <w:b/>
          <w:bCs/>
          <w:color w:val="2F2F2F"/>
          <w:sz w:val="18"/>
          <w:szCs w:val="18"/>
          <w:lang w:val="es-CR"/>
        </w:rPr>
        <w:t xml:space="preserve">Unidades de otros sistemas aceptadas para ser utilizadas con el SI. </w:t>
      </w:r>
      <w:r w:rsidRPr="00995D06">
        <w:rPr>
          <w:rFonts w:ascii="Times New Roman" w:hAnsi="Times New Roman" w:cs="Times New Roman"/>
          <w:color w:val="2F2F2F"/>
          <w:sz w:val="18"/>
          <w:szCs w:val="18"/>
          <w:lang w:val="es-CR"/>
        </w:rPr>
        <w:t>Algunas unidades que están en continuo uso, en particular las unidades tradicionales de tiempo y ángulo, junto con otras unidades, las cuales han tenido un incremento en su importancia técnica son aceptadas para ser utilizadas con unidades del SI. Dichas unidades son las siguientes:</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Tabla 6. Unidades aceptadas de otros sistemas</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utilizadas con el SI</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w:t>
      </w:r>
    </w:p>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8"/>
          <w:szCs w:val="18"/>
          <w:lang w:val="es-CR"/>
        </w:rPr>
      </w:pPr>
    </w:p>
    <w:tbl>
      <w:tblPr>
        <w:tblW w:w="0" w:type="auto"/>
        <w:tblInd w:w="8" w:type="dxa"/>
        <w:tblLayout w:type="fixed"/>
        <w:tblCellMar>
          <w:left w:w="0" w:type="dxa"/>
          <w:right w:w="0" w:type="dxa"/>
        </w:tblCellMar>
        <w:tblLook w:val="00BF"/>
      </w:tblPr>
      <w:tblGrid>
        <w:gridCol w:w="1125"/>
        <w:gridCol w:w="915"/>
        <w:gridCol w:w="2760"/>
      </w:tblGrid>
      <w:tr w:rsidR="00995D06" w:rsidRPr="00995D06">
        <w:tc>
          <w:tcPr>
            <w:tcW w:w="1125" w:type="dxa"/>
            <w:tcBorders>
              <w:top w:val="single" w:sz="6"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Nombre</w:t>
            </w:r>
          </w:p>
        </w:tc>
        <w:tc>
          <w:tcPr>
            <w:tcW w:w="915" w:type="dxa"/>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Símbolo</w:t>
            </w:r>
          </w:p>
        </w:tc>
        <w:tc>
          <w:tcPr>
            <w:tcW w:w="2760" w:type="dxa"/>
            <w:tcBorders>
              <w:top w:val="single" w:sz="6"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Valor en unidades del SI</w:t>
            </w:r>
          </w:p>
        </w:tc>
      </w:tr>
      <w:tr w:rsidR="00995D06" w:rsidRPr="00995D06">
        <w:tc>
          <w:tcPr>
            <w:tcW w:w="112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minuto</w:t>
            </w:r>
          </w:p>
        </w:tc>
        <w:tc>
          <w:tcPr>
            <w:tcW w:w="91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min</w:t>
            </w:r>
          </w:p>
        </w:tc>
        <w:tc>
          <w:tcPr>
            <w:tcW w:w="276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min = 60 s</w:t>
            </w:r>
          </w:p>
        </w:tc>
      </w:tr>
      <w:tr w:rsidR="00995D06" w:rsidRPr="00995D06">
        <w:tc>
          <w:tcPr>
            <w:tcW w:w="112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hora</w:t>
            </w:r>
          </w:p>
        </w:tc>
        <w:tc>
          <w:tcPr>
            <w:tcW w:w="91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h</w:t>
            </w:r>
          </w:p>
        </w:tc>
        <w:tc>
          <w:tcPr>
            <w:tcW w:w="276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h = 60 min = 3 600 s</w:t>
            </w:r>
          </w:p>
        </w:tc>
      </w:tr>
      <w:tr w:rsidR="00995D06" w:rsidRPr="00995D06">
        <w:tc>
          <w:tcPr>
            <w:tcW w:w="112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día</w:t>
            </w:r>
          </w:p>
        </w:tc>
        <w:tc>
          <w:tcPr>
            <w:tcW w:w="91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d</w:t>
            </w:r>
          </w:p>
        </w:tc>
        <w:tc>
          <w:tcPr>
            <w:tcW w:w="276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d = 24 h = 86 400 s</w:t>
            </w:r>
          </w:p>
        </w:tc>
      </w:tr>
      <w:tr w:rsidR="00995D06" w:rsidRPr="00995D06">
        <w:tc>
          <w:tcPr>
            <w:tcW w:w="112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grado</w:t>
            </w:r>
            <w:r w:rsidRPr="00995D06">
              <w:rPr>
                <w:rFonts w:ascii="Times New Roman" w:hAnsi="Times New Roman" w:cs="Times New Roman"/>
                <w:color w:val="2F2F2F"/>
                <w:sz w:val="18"/>
                <w:szCs w:val="18"/>
                <w:vertAlign w:val="superscript"/>
                <w:lang w:val="es-CR"/>
              </w:rPr>
              <w:t>(1)</w:t>
            </w:r>
          </w:p>
        </w:tc>
        <w:tc>
          <w:tcPr>
            <w:tcW w:w="91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º</w:t>
            </w:r>
          </w:p>
        </w:tc>
        <w:tc>
          <w:tcPr>
            <w:tcW w:w="276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1º = (</w:t>
            </w:r>
            <w:r w:rsidRPr="00995D06">
              <w:rPr>
                <w:rFonts w:ascii="Symbol" w:hAnsi="Symbol" w:cs="Symbol"/>
                <w:color w:val="2F2F2F"/>
                <w:sz w:val="18"/>
                <w:szCs w:val="18"/>
                <w:lang w:val="es-CR"/>
              </w:rPr>
              <w:t></w:t>
            </w:r>
            <w:r w:rsidRPr="00995D06">
              <w:rPr>
                <w:rFonts w:ascii="Times New Roman" w:hAnsi="Times New Roman" w:cs="Times New Roman"/>
                <w:color w:val="2F2F2F"/>
                <w:sz w:val="18"/>
                <w:szCs w:val="18"/>
                <w:lang w:val="es-CR"/>
              </w:rPr>
              <w:t>/180) rad</w:t>
            </w:r>
          </w:p>
        </w:tc>
      </w:tr>
      <w:tr w:rsidR="00995D06" w:rsidRPr="00995D06">
        <w:tc>
          <w:tcPr>
            <w:tcW w:w="112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minuto</w:t>
            </w:r>
          </w:p>
        </w:tc>
        <w:tc>
          <w:tcPr>
            <w:tcW w:w="91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w:t>
            </w:r>
          </w:p>
        </w:tc>
        <w:tc>
          <w:tcPr>
            <w:tcW w:w="276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 (1/60)º = (/10 800) rad</w:t>
            </w:r>
          </w:p>
        </w:tc>
      </w:tr>
      <w:tr w:rsidR="00995D06" w:rsidRPr="00995D06">
        <w:tc>
          <w:tcPr>
            <w:tcW w:w="112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segundo</w:t>
            </w:r>
          </w:p>
        </w:tc>
        <w:tc>
          <w:tcPr>
            <w:tcW w:w="91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w:t>
            </w:r>
          </w:p>
        </w:tc>
        <w:tc>
          <w:tcPr>
            <w:tcW w:w="276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 (1/60)´ = (/648 000) rad</w:t>
            </w:r>
          </w:p>
        </w:tc>
      </w:tr>
      <w:tr w:rsidR="00995D06" w:rsidRPr="00995D06">
        <w:tc>
          <w:tcPr>
            <w:tcW w:w="112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24"/>
                <w:szCs w:val="24"/>
                <w:lang w:val="es-CR"/>
              </w:rPr>
            </w:pPr>
            <w:r w:rsidRPr="00995D06">
              <w:rPr>
                <w:rFonts w:ascii="Times New Roman" w:hAnsi="Times New Roman" w:cs="Times New Roman"/>
                <w:color w:val="2F2F2F"/>
                <w:sz w:val="24"/>
                <w:szCs w:val="24"/>
                <w:lang w:val="es-CR"/>
              </w:rPr>
              <w:t> </w:t>
            </w:r>
          </w:p>
        </w:tc>
        <w:tc>
          <w:tcPr>
            <w:tcW w:w="91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24"/>
                <w:szCs w:val="24"/>
                <w:lang w:val="es-CR"/>
              </w:rPr>
            </w:pPr>
            <w:r w:rsidRPr="00995D06">
              <w:rPr>
                <w:rFonts w:ascii="Times New Roman" w:hAnsi="Times New Roman" w:cs="Times New Roman"/>
                <w:color w:val="2F2F2F"/>
                <w:sz w:val="24"/>
                <w:szCs w:val="24"/>
                <w:lang w:val="es-CR"/>
              </w:rPr>
              <w:t> </w:t>
            </w:r>
          </w:p>
        </w:tc>
        <w:tc>
          <w:tcPr>
            <w:tcW w:w="276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24"/>
                <w:szCs w:val="24"/>
                <w:lang w:val="es-CR"/>
              </w:rPr>
            </w:pPr>
            <w:r w:rsidRPr="00995D06">
              <w:rPr>
                <w:rFonts w:ascii="Times New Roman" w:hAnsi="Times New Roman" w:cs="Times New Roman"/>
                <w:color w:val="2F2F2F"/>
                <w:sz w:val="24"/>
                <w:szCs w:val="24"/>
                <w:lang w:val="es-CR"/>
              </w:rPr>
              <w:t> </w:t>
            </w:r>
          </w:p>
        </w:tc>
      </w:tr>
      <w:tr w:rsidR="00995D06" w:rsidRPr="00995D06">
        <w:tc>
          <w:tcPr>
            <w:tcW w:w="112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litro</w:t>
            </w:r>
            <w:r w:rsidRPr="00995D06">
              <w:rPr>
                <w:rFonts w:ascii="Times New Roman" w:hAnsi="Times New Roman" w:cs="Times New Roman"/>
                <w:color w:val="2F2F2F"/>
                <w:sz w:val="18"/>
                <w:szCs w:val="18"/>
                <w:vertAlign w:val="superscript"/>
                <w:lang w:val="es-CR"/>
              </w:rPr>
              <w:t>(2)</w:t>
            </w:r>
          </w:p>
        </w:tc>
        <w:tc>
          <w:tcPr>
            <w:tcW w:w="91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l, L</w:t>
            </w:r>
          </w:p>
        </w:tc>
        <w:tc>
          <w:tcPr>
            <w:tcW w:w="276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l = 1 dm</w:t>
            </w:r>
            <w:r w:rsidRPr="00995D06">
              <w:rPr>
                <w:rFonts w:ascii="Times New Roman" w:hAnsi="Times New Roman" w:cs="Times New Roman"/>
                <w:color w:val="2F2F2F"/>
                <w:sz w:val="18"/>
                <w:szCs w:val="18"/>
                <w:vertAlign w:val="superscript"/>
                <w:lang w:val="es-CR"/>
              </w:rPr>
              <w:t>3</w:t>
            </w:r>
            <w:r w:rsidRPr="00995D06">
              <w:rPr>
                <w:rFonts w:ascii="Times New Roman" w:hAnsi="Times New Roman" w:cs="Times New Roman"/>
                <w:color w:val="2F2F2F"/>
                <w:sz w:val="18"/>
                <w:szCs w:val="18"/>
                <w:lang w:val="es-CR"/>
              </w:rPr>
              <w:t xml:space="preserve"> = 10</w:t>
            </w:r>
            <w:r w:rsidRPr="00995D06">
              <w:rPr>
                <w:rFonts w:ascii="Times New Roman" w:hAnsi="Times New Roman" w:cs="Times New Roman"/>
                <w:color w:val="2F2F2F"/>
                <w:sz w:val="18"/>
                <w:szCs w:val="18"/>
                <w:vertAlign w:val="superscript"/>
                <w:lang w:val="es-CR"/>
              </w:rPr>
              <w:t>-3 m3</w:t>
            </w:r>
          </w:p>
        </w:tc>
      </w:tr>
      <w:tr w:rsidR="00995D06" w:rsidRPr="00995D06">
        <w:tc>
          <w:tcPr>
            <w:tcW w:w="112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tonelada</w:t>
            </w:r>
            <w:r w:rsidRPr="00995D06">
              <w:rPr>
                <w:rFonts w:ascii="Times New Roman" w:hAnsi="Times New Roman" w:cs="Times New Roman"/>
                <w:color w:val="2F2F2F"/>
                <w:sz w:val="18"/>
                <w:szCs w:val="18"/>
                <w:vertAlign w:val="superscript"/>
                <w:lang w:val="es-CR"/>
              </w:rPr>
              <w:t>(3)</w:t>
            </w:r>
          </w:p>
        </w:tc>
        <w:tc>
          <w:tcPr>
            <w:tcW w:w="91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t</w:t>
            </w:r>
          </w:p>
        </w:tc>
        <w:tc>
          <w:tcPr>
            <w:tcW w:w="276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t = 10</w:t>
            </w:r>
            <w:r w:rsidRPr="00995D06">
              <w:rPr>
                <w:rFonts w:ascii="Times New Roman" w:hAnsi="Times New Roman" w:cs="Times New Roman"/>
                <w:color w:val="2F2F2F"/>
                <w:sz w:val="18"/>
                <w:szCs w:val="18"/>
                <w:vertAlign w:val="superscript"/>
                <w:lang w:val="es-CR"/>
              </w:rPr>
              <w:t>3</w:t>
            </w:r>
            <w:r w:rsidRPr="00995D06">
              <w:rPr>
                <w:rFonts w:ascii="Times New Roman" w:hAnsi="Times New Roman" w:cs="Times New Roman"/>
                <w:color w:val="2F2F2F"/>
                <w:sz w:val="18"/>
                <w:szCs w:val="18"/>
                <w:lang w:val="es-CR"/>
              </w:rPr>
              <w:t xml:space="preserve"> kg</w:t>
            </w:r>
          </w:p>
        </w:tc>
      </w:tr>
      <w:tr w:rsidR="00995D06" w:rsidRPr="00995D06">
        <w:tc>
          <w:tcPr>
            <w:tcW w:w="112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neper</w:t>
            </w:r>
            <w:r w:rsidRPr="00995D06">
              <w:rPr>
                <w:rFonts w:ascii="Times New Roman" w:hAnsi="Times New Roman" w:cs="Times New Roman"/>
                <w:color w:val="2F2F2F"/>
                <w:sz w:val="18"/>
                <w:szCs w:val="18"/>
                <w:vertAlign w:val="superscript"/>
                <w:lang w:val="es-CR"/>
              </w:rPr>
              <w:t>(4,7)</w:t>
            </w:r>
          </w:p>
        </w:tc>
        <w:tc>
          <w:tcPr>
            <w:tcW w:w="91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Np</w:t>
            </w:r>
          </w:p>
        </w:tc>
        <w:tc>
          <w:tcPr>
            <w:tcW w:w="2760"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Np = 1</w:t>
            </w:r>
          </w:p>
        </w:tc>
      </w:tr>
      <w:tr w:rsidR="00995D06" w:rsidRPr="00995D06">
        <w:tc>
          <w:tcPr>
            <w:tcW w:w="1125" w:type="dxa"/>
            <w:tcBorders>
              <w:top w:val="single" w:sz="18" w:space="0" w:color="000000"/>
              <w:left w:val="single" w:sz="6"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bel</w:t>
            </w:r>
            <w:r w:rsidRPr="00995D06">
              <w:rPr>
                <w:rFonts w:ascii="Times New Roman" w:hAnsi="Times New Roman" w:cs="Times New Roman"/>
                <w:color w:val="2F2F2F"/>
                <w:sz w:val="18"/>
                <w:szCs w:val="18"/>
                <w:vertAlign w:val="superscript"/>
                <w:lang w:val="es-CR"/>
              </w:rPr>
              <w:t>(5,6)</w:t>
            </w:r>
          </w:p>
        </w:tc>
        <w:tc>
          <w:tcPr>
            <w:tcW w:w="915"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B</w:t>
            </w:r>
          </w:p>
        </w:tc>
        <w:tc>
          <w:tcPr>
            <w:tcW w:w="2760" w:type="dxa"/>
            <w:tcBorders>
              <w:top w:val="single" w:sz="18" w:space="0" w:color="000000"/>
              <w:left w:val="single" w:sz="18" w:space="0" w:color="000000"/>
              <w:bottom w:val="single" w:sz="6"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B = (1/2) ln 10 (Np)</w:t>
            </w:r>
            <w:r w:rsidRPr="00995D06">
              <w:rPr>
                <w:rFonts w:ascii="Times New Roman" w:hAnsi="Times New Roman" w:cs="Times New Roman"/>
                <w:color w:val="2F2F2F"/>
                <w:sz w:val="18"/>
                <w:szCs w:val="18"/>
                <w:vertAlign w:val="superscript"/>
                <w:lang w:val="es-CR"/>
              </w:rPr>
              <w:t>(g)</w:t>
            </w:r>
          </w:p>
        </w:tc>
      </w:tr>
    </w:tbl>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8"/>
          <w:szCs w:val="18"/>
          <w:vertAlign w:val="superscript"/>
          <w:lang w:val="es-CR"/>
        </w:rPr>
      </w:pP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20"/>
          <w:szCs w:val="20"/>
          <w:lang w:val="es-CR"/>
        </w:rPr>
      </w:pPr>
      <w:r w:rsidRPr="00995D06">
        <w:rPr>
          <w:rFonts w:ascii="Times New Roman" w:hAnsi="Times New Roman" w:cs="Times New Roman"/>
          <w:color w:val="2F2F2F"/>
          <w:sz w:val="20"/>
          <w:szCs w:val="20"/>
          <w:lang w:val="es-CR"/>
        </w:rPr>
        <w:t>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Es recomendado que los grados sean subdivididos en decimales en vez de utilizar los minutos y los segundos.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(2)   La CGPM ha aprobado los dos símbolos “l” y “L”. El símbolo “l” es recomendado por la International Standarization Organization (ISO).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(3)   Esta unidad es conocida en algunas partes como tonelada métrica.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(4)   El neper es utilizado para expresar valores de cantidades logarítmicas como niveles de campo, niveles de poder, niveles de presión sonora y decremento logarítmico. Logaritmos naturales son utilizados para determinar el valor numérico de cantidades expresadas en nepers. El neper es coherente con el SI pero aún no es adoptado como una unidad de este Sistema.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lastRenderedPageBreak/>
        <w:t xml:space="preserve">(5)   El bel es utilizado para expresar valores de cantidades logarítmicas como niveles de campos, niveles de poder y niveles de presión sonora. Logaritmos de base diez son utilizados para obtener el valor numérico de cantidades expresadas en bels. El submúltiplo decimal (dB) es comúnmente utilizado.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(6)   Al utilizar esta unidad es particularmente importante que la cantidad sea especificada. La unidad no debe ser utilizada para denotar la cantidad.</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(7)   Np es encerrado en paréntesis debido a que, aunque el neper es coherente con el SI, aún no ha sido adoptado como unidad del SI.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 xml:space="preserve">7.2    </w:t>
      </w:r>
      <w:r w:rsidRPr="00995D06">
        <w:rPr>
          <w:rFonts w:ascii="Times New Roman" w:hAnsi="Times New Roman" w:cs="Times New Roman"/>
          <w:b/>
          <w:bCs/>
          <w:color w:val="2F2F2F"/>
          <w:sz w:val="18"/>
          <w:szCs w:val="18"/>
          <w:lang w:val="es-CR"/>
        </w:rPr>
        <w:t>Unidades de otros sistemas aceptadas para ser utilizadas con el SI, cuyos valores en unidades de SI son obtenidos experimentalmente.</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La tabla 7 muestra tres unidades de otros sistemas que también son aceptadas por el Sistema Internacional cuyos valores expresados en unidades del SI deben ser obtenidos de forma experimental y por lo tanto no son conocidos exactamente. En la tabla se dan los valores aproximados.</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Tabla 7. Otras unidades aceptadas y utilizadas con el SI con valores del SI obtenidos experimentalmente</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w:t>
      </w:r>
    </w:p>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8"/>
          <w:szCs w:val="18"/>
          <w:lang w:val="es-CR"/>
        </w:rPr>
      </w:pPr>
    </w:p>
    <w:tbl>
      <w:tblPr>
        <w:tblW w:w="0" w:type="auto"/>
        <w:tblInd w:w="8" w:type="dxa"/>
        <w:tblLayout w:type="fixed"/>
        <w:tblCellMar>
          <w:left w:w="0" w:type="dxa"/>
          <w:right w:w="0" w:type="dxa"/>
        </w:tblCellMar>
        <w:tblLook w:val="00BF"/>
      </w:tblPr>
      <w:tblGrid>
        <w:gridCol w:w="1035"/>
        <w:gridCol w:w="855"/>
        <w:gridCol w:w="900"/>
        <w:gridCol w:w="2535"/>
      </w:tblGrid>
      <w:tr w:rsidR="00995D06" w:rsidRPr="00995D06">
        <w:tc>
          <w:tcPr>
            <w:tcW w:w="1035" w:type="dxa"/>
            <w:tcBorders>
              <w:top w:val="single" w:sz="6"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6"/>
                <w:szCs w:val="16"/>
                <w:lang w:val="es-CR"/>
              </w:rPr>
            </w:pPr>
            <w:r w:rsidRPr="00995D06">
              <w:rPr>
                <w:rFonts w:ascii="Times New Roman" w:hAnsi="Times New Roman" w:cs="Times New Roman"/>
                <w:b/>
                <w:bCs/>
                <w:color w:val="2F2F2F"/>
                <w:sz w:val="16"/>
                <w:szCs w:val="16"/>
                <w:lang w:val="es-CR"/>
              </w:rPr>
              <w:t>Nombre</w:t>
            </w:r>
          </w:p>
        </w:tc>
        <w:tc>
          <w:tcPr>
            <w:tcW w:w="855" w:type="dxa"/>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6"/>
                <w:szCs w:val="16"/>
                <w:lang w:val="es-CR"/>
              </w:rPr>
            </w:pPr>
            <w:r w:rsidRPr="00995D06">
              <w:rPr>
                <w:rFonts w:ascii="Times New Roman" w:hAnsi="Times New Roman" w:cs="Times New Roman"/>
                <w:b/>
                <w:bCs/>
                <w:color w:val="2F2F2F"/>
                <w:sz w:val="16"/>
                <w:szCs w:val="16"/>
                <w:lang w:val="es-CR"/>
              </w:rPr>
              <w:t>Símbolo</w:t>
            </w:r>
          </w:p>
        </w:tc>
        <w:tc>
          <w:tcPr>
            <w:tcW w:w="900" w:type="dxa"/>
            <w:tcBorders>
              <w:top w:val="single" w:sz="6"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6"/>
                <w:szCs w:val="16"/>
                <w:lang w:val="es-CR"/>
              </w:rPr>
            </w:pPr>
            <w:r w:rsidRPr="00995D06">
              <w:rPr>
                <w:rFonts w:ascii="Times New Roman" w:hAnsi="Times New Roman" w:cs="Times New Roman"/>
                <w:b/>
                <w:bCs/>
                <w:color w:val="2F2F2F"/>
                <w:sz w:val="16"/>
                <w:szCs w:val="16"/>
                <w:lang w:val="es-CR"/>
              </w:rPr>
              <w:t>Definición</w:t>
            </w:r>
          </w:p>
        </w:tc>
        <w:tc>
          <w:tcPr>
            <w:tcW w:w="2535" w:type="dxa"/>
            <w:tcBorders>
              <w:top w:val="single" w:sz="6"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b/>
                <w:bCs/>
                <w:color w:val="2F2F2F"/>
                <w:sz w:val="16"/>
                <w:szCs w:val="16"/>
                <w:vertAlign w:val="superscript"/>
                <w:lang w:val="es-CR"/>
              </w:rPr>
            </w:pPr>
            <w:r w:rsidRPr="00995D06">
              <w:rPr>
                <w:rFonts w:ascii="Times New Roman" w:hAnsi="Times New Roman" w:cs="Times New Roman"/>
                <w:b/>
                <w:bCs/>
                <w:color w:val="2F2F2F"/>
                <w:sz w:val="16"/>
                <w:szCs w:val="16"/>
                <w:lang w:val="es-CR"/>
              </w:rPr>
              <w:t xml:space="preserve">Valor en unidades del SI </w:t>
            </w:r>
            <w:r w:rsidRPr="00995D06">
              <w:rPr>
                <w:rFonts w:ascii="Times New Roman" w:hAnsi="Times New Roman" w:cs="Times New Roman"/>
                <w:b/>
                <w:bCs/>
                <w:color w:val="2F2F2F"/>
                <w:sz w:val="16"/>
                <w:szCs w:val="16"/>
                <w:vertAlign w:val="superscript"/>
                <w:lang w:val="es-CR"/>
              </w:rPr>
              <w:t>(1)</w:t>
            </w:r>
          </w:p>
        </w:tc>
      </w:tr>
      <w:tr w:rsidR="00995D06" w:rsidRPr="00995D06">
        <w:tc>
          <w:tcPr>
            <w:tcW w:w="103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6"/>
                <w:szCs w:val="16"/>
                <w:lang w:val="es-CR"/>
              </w:rPr>
            </w:pPr>
            <w:r w:rsidRPr="00995D06">
              <w:rPr>
                <w:rFonts w:ascii="Times New Roman" w:hAnsi="Times New Roman" w:cs="Times New Roman"/>
                <w:color w:val="2F2F2F"/>
                <w:sz w:val="16"/>
                <w:szCs w:val="16"/>
                <w:lang w:val="es-CR"/>
              </w:rPr>
              <w:t>electronvolt</w:t>
            </w:r>
          </w:p>
        </w:tc>
        <w:tc>
          <w:tcPr>
            <w:tcW w:w="85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6"/>
                <w:szCs w:val="16"/>
                <w:lang w:val="es-CR"/>
              </w:rPr>
            </w:pPr>
            <w:r w:rsidRPr="00995D06">
              <w:rPr>
                <w:rFonts w:ascii="Times New Roman" w:hAnsi="Times New Roman" w:cs="Times New Roman"/>
                <w:color w:val="2F2F2F"/>
                <w:sz w:val="16"/>
                <w:szCs w:val="16"/>
                <w:lang w:val="es-CR"/>
              </w:rPr>
              <w:t>eV</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6"/>
                <w:szCs w:val="16"/>
                <w:vertAlign w:val="superscript"/>
                <w:lang w:val="es-CR"/>
              </w:rPr>
            </w:pPr>
            <w:r w:rsidRPr="00995D06">
              <w:rPr>
                <w:rFonts w:ascii="Times New Roman" w:hAnsi="Times New Roman" w:cs="Times New Roman"/>
                <w:color w:val="2F2F2F"/>
                <w:sz w:val="16"/>
                <w:szCs w:val="16"/>
                <w:vertAlign w:val="superscript"/>
                <w:lang w:val="es-CR"/>
              </w:rPr>
              <w:t>(2)</w:t>
            </w:r>
          </w:p>
        </w:tc>
        <w:tc>
          <w:tcPr>
            <w:tcW w:w="253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6"/>
                <w:szCs w:val="16"/>
                <w:lang w:val="es-CR"/>
              </w:rPr>
            </w:pPr>
            <w:r w:rsidRPr="00995D06">
              <w:rPr>
                <w:rFonts w:ascii="Times New Roman" w:hAnsi="Times New Roman" w:cs="Times New Roman"/>
                <w:color w:val="2F2F2F"/>
                <w:sz w:val="16"/>
                <w:szCs w:val="16"/>
                <w:lang w:val="es-CR"/>
              </w:rPr>
              <w:t>1 eV = 1,602 176 487(40) x 10</w:t>
            </w:r>
            <w:r w:rsidRPr="00995D06">
              <w:rPr>
                <w:rFonts w:ascii="Times New Roman" w:hAnsi="Times New Roman" w:cs="Times New Roman"/>
                <w:color w:val="2F2F2F"/>
                <w:sz w:val="16"/>
                <w:szCs w:val="16"/>
                <w:vertAlign w:val="superscript"/>
                <w:lang w:val="es-CR"/>
              </w:rPr>
              <w:t>-19</w:t>
            </w:r>
            <w:r w:rsidRPr="00995D06">
              <w:rPr>
                <w:rFonts w:ascii="Times New Roman" w:hAnsi="Times New Roman" w:cs="Times New Roman"/>
                <w:color w:val="2F2F2F"/>
                <w:sz w:val="16"/>
                <w:szCs w:val="16"/>
                <w:lang w:val="es-CR"/>
              </w:rPr>
              <w:t xml:space="preserve"> J</w:t>
            </w:r>
          </w:p>
        </w:tc>
      </w:tr>
      <w:tr w:rsidR="00995D06" w:rsidRPr="00995D06">
        <w:tc>
          <w:tcPr>
            <w:tcW w:w="1035" w:type="dxa"/>
            <w:tcBorders>
              <w:top w:val="single" w:sz="18" w:space="0" w:color="000000"/>
              <w:left w:val="single" w:sz="6"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6"/>
                <w:szCs w:val="16"/>
                <w:lang w:val="es-CR"/>
              </w:rPr>
            </w:pPr>
            <w:r w:rsidRPr="00995D06">
              <w:rPr>
                <w:rFonts w:ascii="Times New Roman" w:hAnsi="Times New Roman" w:cs="Times New Roman"/>
                <w:color w:val="2F2F2F"/>
                <w:sz w:val="16"/>
                <w:szCs w:val="16"/>
                <w:lang w:val="es-CR"/>
              </w:rPr>
              <w:t>unidad de masa atómica unificada</w:t>
            </w:r>
          </w:p>
        </w:tc>
        <w:tc>
          <w:tcPr>
            <w:tcW w:w="855"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6"/>
                <w:szCs w:val="16"/>
                <w:lang w:val="es-CR"/>
              </w:rPr>
            </w:pPr>
            <w:r w:rsidRPr="00995D06">
              <w:rPr>
                <w:rFonts w:ascii="Times New Roman" w:hAnsi="Times New Roman" w:cs="Times New Roman"/>
                <w:color w:val="2F2F2F"/>
                <w:sz w:val="16"/>
                <w:szCs w:val="16"/>
                <w:lang w:val="es-CR"/>
              </w:rPr>
              <w:t>u</w:t>
            </w:r>
          </w:p>
        </w:tc>
        <w:tc>
          <w:tcPr>
            <w:tcW w:w="900"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6"/>
                <w:szCs w:val="16"/>
                <w:vertAlign w:val="superscript"/>
                <w:lang w:val="es-CR"/>
              </w:rPr>
            </w:pPr>
            <w:r w:rsidRPr="00995D06">
              <w:rPr>
                <w:rFonts w:ascii="Times New Roman" w:hAnsi="Times New Roman" w:cs="Times New Roman"/>
                <w:color w:val="2F2F2F"/>
                <w:sz w:val="16"/>
                <w:szCs w:val="16"/>
                <w:vertAlign w:val="superscript"/>
                <w:lang w:val="es-CR"/>
              </w:rPr>
              <w:t>(3)</w:t>
            </w:r>
          </w:p>
        </w:tc>
        <w:tc>
          <w:tcPr>
            <w:tcW w:w="2535" w:type="dxa"/>
            <w:tcBorders>
              <w:top w:val="single" w:sz="18" w:space="0" w:color="000000"/>
              <w:left w:val="single" w:sz="18" w:space="0" w:color="000000"/>
              <w:bottom w:val="single" w:sz="18"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6"/>
                <w:szCs w:val="16"/>
                <w:vertAlign w:val="superscript"/>
                <w:lang w:val="es-CR"/>
              </w:rPr>
            </w:pPr>
            <w:r w:rsidRPr="00995D06">
              <w:rPr>
                <w:rFonts w:ascii="Times New Roman" w:hAnsi="Times New Roman" w:cs="Times New Roman"/>
                <w:color w:val="2F2F2F"/>
                <w:sz w:val="16"/>
                <w:szCs w:val="16"/>
                <w:lang w:val="es-CR"/>
              </w:rPr>
              <w:t>1 u = 1,660 538 782(83) x 10</w:t>
            </w:r>
            <w:r w:rsidRPr="00995D06">
              <w:rPr>
                <w:rFonts w:ascii="Times New Roman" w:hAnsi="Times New Roman" w:cs="Times New Roman"/>
                <w:color w:val="2F2F2F"/>
                <w:sz w:val="16"/>
                <w:szCs w:val="16"/>
                <w:vertAlign w:val="superscript"/>
                <w:lang w:val="es-CR"/>
              </w:rPr>
              <w:t xml:space="preserve">-27 kg  </w:t>
            </w:r>
          </w:p>
        </w:tc>
      </w:tr>
      <w:tr w:rsidR="00995D06" w:rsidRPr="00995D06">
        <w:tc>
          <w:tcPr>
            <w:tcW w:w="1035" w:type="dxa"/>
            <w:tcBorders>
              <w:top w:val="single" w:sz="18" w:space="0" w:color="000000"/>
              <w:left w:val="single" w:sz="6"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6"/>
                <w:szCs w:val="16"/>
                <w:lang w:val="es-CR"/>
              </w:rPr>
            </w:pPr>
            <w:r w:rsidRPr="00995D06">
              <w:rPr>
                <w:rFonts w:ascii="Times New Roman" w:hAnsi="Times New Roman" w:cs="Times New Roman"/>
                <w:color w:val="2F2F2F"/>
                <w:sz w:val="16"/>
                <w:szCs w:val="16"/>
                <w:lang w:val="es-CR"/>
              </w:rPr>
              <w:t>unidad astronómica</w:t>
            </w:r>
          </w:p>
        </w:tc>
        <w:tc>
          <w:tcPr>
            <w:tcW w:w="855"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6"/>
                <w:szCs w:val="16"/>
                <w:lang w:val="es-CR"/>
              </w:rPr>
            </w:pPr>
            <w:r w:rsidRPr="00995D06">
              <w:rPr>
                <w:rFonts w:ascii="Times New Roman" w:hAnsi="Times New Roman" w:cs="Times New Roman"/>
                <w:color w:val="2F2F2F"/>
                <w:sz w:val="16"/>
                <w:szCs w:val="16"/>
                <w:lang w:val="es-CR"/>
              </w:rPr>
              <w:t>ua</w:t>
            </w:r>
          </w:p>
        </w:tc>
        <w:tc>
          <w:tcPr>
            <w:tcW w:w="900" w:type="dxa"/>
            <w:tcBorders>
              <w:top w:val="single" w:sz="18" w:space="0" w:color="000000"/>
              <w:left w:val="single" w:sz="18" w:space="0" w:color="000000"/>
              <w:bottom w:val="single" w:sz="6" w:space="0" w:color="000000"/>
              <w:right w:val="single" w:sz="18"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jc w:val="center"/>
              <w:rPr>
                <w:rFonts w:ascii="Times New Roman" w:hAnsi="Times New Roman" w:cs="Times New Roman"/>
                <w:color w:val="2F2F2F"/>
                <w:sz w:val="16"/>
                <w:szCs w:val="16"/>
                <w:vertAlign w:val="superscript"/>
                <w:lang w:val="es-CR"/>
              </w:rPr>
            </w:pPr>
            <w:r w:rsidRPr="00995D06">
              <w:rPr>
                <w:rFonts w:ascii="Times New Roman" w:hAnsi="Times New Roman" w:cs="Times New Roman"/>
                <w:color w:val="2F2F2F"/>
                <w:sz w:val="16"/>
                <w:szCs w:val="16"/>
                <w:vertAlign w:val="superscript"/>
                <w:lang w:val="es-CR"/>
              </w:rPr>
              <w:t>(4)</w:t>
            </w:r>
          </w:p>
        </w:tc>
        <w:tc>
          <w:tcPr>
            <w:tcW w:w="2535" w:type="dxa"/>
            <w:tcBorders>
              <w:top w:val="single" w:sz="18" w:space="0" w:color="000000"/>
              <w:left w:val="single" w:sz="18" w:space="0" w:color="000000"/>
              <w:bottom w:val="single" w:sz="6" w:space="0" w:color="000000"/>
              <w:right w:val="single" w:sz="6" w:space="0" w:color="000000"/>
            </w:tcBorders>
            <w:shd w:val="clear" w:color="auto" w:fill="FFFFFF"/>
            <w:vAlign w:val="center"/>
          </w:tcPr>
          <w:p w:rsidR="00995D06" w:rsidRPr="00995D06" w:rsidRDefault="00995D06" w:rsidP="00995D06">
            <w:pPr>
              <w:keepNext/>
              <w:keepLines/>
              <w:autoSpaceDE w:val="0"/>
              <w:autoSpaceDN w:val="0"/>
              <w:adjustRightInd w:val="0"/>
              <w:spacing w:after="0" w:line="240" w:lineRule="auto"/>
              <w:rPr>
                <w:rFonts w:ascii="Times New Roman" w:hAnsi="Times New Roman" w:cs="Times New Roman"/>
                <w:color w:val="2F2F2F"/>
                <w:sz w:val="16"/>
                <w:szCs w:val="16"/>
                <w:lang w:val="es-CR"/>
              </w:rPr>
            </w:pPr>
            <w:r w:rsidRPr="00995D06">
              <w:rPr>
                <w:rFonts w:ascii="Times New Roman" w:hAnsi="Times New Roman" w:cs="Times New Roman"/>
                <w:color w:val="2F2F2F"/>
                <w:sz w:val="16"/>
                <w:szCs w:val="16"/>
                <w:lang w:val="es-CR"/>
              </w:rPr>
              <w:t>1 ua = 1,495 978 706 91 (6) x 10</w:t>
            </w:r>
            <w:r w:rsidRPr="00995D06">
              <w:rPr>
                <w:rFonts w:ascii="Times New Roman" w:hAnsi="Times New Roman" w:cs="Times New Roman"/>
                <w:color w:val="2F2F2F"/>
                <w:sz w:val="16"/>
                <w:szCs w:val="16"/>
                <w:vertAlign w:val="superscript"/>
                <w:lang w:val="es-CR"/>
              </w:rPr>
              <w:t>11</w:t>
            </w:r>
            <w:r w:rsidRPr="00995D06">
              <w:rPr>
                <w:rFonts w:ascii="Times New Roman" w:hAnsi="Times New Roman" w:cs="Times New Roman"/>
                <w:color w:val="2F2F2F"/>
                <w:sz w:val="16"/>
                <w:szCs w:val="16"/>
                <w:lang w:val="es-CR"/>
              </w:rPr>
              <w:t xml:space="preserve"> m</w:t>
            </w:r>
          </w:p>
        </w:tc>
      </w:tr>
    </w:tbl>
    <w:p w:rsidR="00995D06" w:rsidRPr="00995D06" w:rsidRDefault="00995D06" w:rsidP="00995D06">
      <w:pPr>
        <w:autoSpaceDE w:val="0"/>
        <w:autoSpaceDN w:val="0"/>
        <w:adjustRightInd w:val="0"/>
        <w:spacing w:after="0" w:line="240" w:lineRule="auto"/>
        <w:rPr>
          <w:rFonts w:ascii="Times New Roman" w:hAnsi="Times New Roman" w:cs="Times New Roman"/>
          <w:color w:val="2F2F2F"/>
          <w:sz w:val="16"/>
          <w:szCs w:val="16"/>
          <w:lang w:val="es-CR"/>
        </w:rPr>
      </w:pP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20"/>
          <w:szCs w:val="20"/>
          <w:lang w:val="es-CR"/>
        </w:rPr>
      </w:pPr>
      <w:r w:rsidRPr="00995D06">
        <w:rPr>
          <w:rFonts w:ascii="Times New Roman" w:hAnsi="Times New Roman" w:cs="Times New Roman"/>
          <w:color w:val="2F2F2F"/>
          <w:sz w:val="20"/>
          <w:szCs w:val="20"/>
          <w:lang w:val="es-CR"/>
        </w:rPr>
        <w:t>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(1)   Los valores en unidades SI de todas las unidades en esta tabla, exceptuando la unidad astronómica, se tomaron del Comité sobre datos para la Ciencia y la Tecnología (CODATA 2006, en inglés Committee on Data for Science and Technology), valores recomendados para las constantes físicas. La incertidumbre estándar se da en los dos últimos dígitos que se encierran entre paréntesis.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(2)   El electronvolt se define como la energía cinética adquirida por un electrón al pasar a través de una diferencia de potencial de un volt en el vacío.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(3)   La unidad de masa atómica unificada es igual a la fracción 1/12 de la masa de un átomo del nucleido carbono 12. En el campo de la bioquímica, la unidad de masa atómica unificada es también llamada dalton cuyo símbolo es Da.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(4)   La unidad astronómica es la unidad de longitud aproximadamente igual a la media de la distancia entre el sol y la tierra.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b/>
          <w:bCs/>
          <w:color w:val="2F2F2F"/>
          <w:sz w:val="18"/>
          <w:szCs w:val="18"/>
          <w:lang w:val="es-CR"/>
        </w:rPr>
      </w:pPr>
      <w:r w:rsidRPr="00995D06">
        <w:rPr>
          <w:rFonts w:ascii="Times New Roman" w:hAnsi="Times New Roman" w:cs="Times New Roman"/>
          <w:color w:val="2F2F2F"/>
          <w:sz w:val="18"/>
          <w:szCs w:val="18"/>
          <w:lang w:val="es-CR"/>
        </w:rPr>
        <w:t xml:space="preserve">7.3    </w:t>
      </w:r>
      <w:r w:rsidRPr="00995D06">
        <w:rPr>
          <w:rFonts w:ascii="Times New Roman" w:hAnsi="Times New Roman" w:cs="Times New Roman"/>
          <w:b/>
          <w:bCs/>
          <w:color w:val="2F2F2F"/>
          <w:sz w:val="18"/>
          <w:szCs w:val="18"/>
          <w:lang w:val="es-CR"/>
        </w:rPr>
        <w:t>Otras unidades de medidas. Cantidad de alcohol; título alcoholimétrico.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7.3.1.    </w:t>
      </w:r>
      <w:r w:rsidRPr="00995D06">
        <w:rPr>
          <w:rFonts w:ascii="Times New Roman" w:hAnsi="Times New Roman" w:cs="Times New Roman"/>
          <w:b/>
          <w:bCs/>
          <w:color w:val="2F2F2F"/>
          <w:sz w:val="18"/>
          <w:szCs w:val="18"/>
          <w:lang w:val="es-CR"/>
        </w:rPr>
        <w:t>el título alcoholimétrico volúmico (símbolo: % vol)</w:t>
      </w:r>
      <w:r w:rsidRPr="00995D06">
        <w:rPr>
          <w:rFonts w:ascii="Times New Roman" w:hAnsi="Times New Roman" w:cs="Times New Roman"/>
          <w:b/>
          <w:bCs/>
          <w:color w:val="2F2F2F"/>
          <w:sz w:val="18"/>
          <w:szCs w:val="18"/>
          <w:vertAlign w:val="superscript"/>
          <w:lang w:val="es-CR"/>
        </w:rPr>
        <w:t>(1)</w:t>
      </w:r>
      <w:r w:rsidRPr="00995D06">
        <w:rPr>
          <w:rFonts w:ascii="Times New Roman" w:hAnsi="Times New Roman" w:cs="Times New Roman"/>
          <w:b/>
          <w:bCs/>
          <w:color w:val="2F2F2F"/>
          <w:sz w:val="18"/>
          <w:szCs w:val="18"/>
          <w:lang w:val="es-CR"/>
        </w:rPr>
        <w:t>.</w:t>
      </w:r>
      <w:r w:rsidRPr="00995D06">
        <w:rPr>
          <w:rFonts w:ascii="Times New Roman" w:hAnsi="Times New Roman" w:cs="Times New Roman"/>
          <w:color w:val="2F2F2F"/>
          <w:sz w:val="18"/>
          <w:szCs w:val="18"/>
          <w:lang w:val="es-CR"/>
        </w:rPr>
        <w:t xml:space="preserve"> El título alcoholimétrico volúmico es la relación entre el volumen de alcohol de una mezcla hidroalcohólica, a 20 °C, contenido en esta mezcla y el volumen total de dicha mezcla.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7.3.2.    </w:t>
      </w:r>
      <w:r w:rsidRPr="00995D06">
        <w:rPr>
          <w:rFonts w:ascii="Times New Roman" w:hAnsi="Times New Roman" w:cs="Times New Roman"/>
          <w:b/>
          <w:bCs/>
          <w:color w:val="2F2F2F"/>
          <w:sz w:val="18"/>
          <w:szCs w:val="18"/>
          <w:lang w:val="es-CR"/>
        </w:rPr>
        <w:t>el título alcoholimétrico másico (símbolo: % masa)</w:t>
      </w:r>
      <w:r w:rsidRPr="00995D06">
        <w:rPr>
          <w:rFonts w:ascii="Times New Roman" w:hAnsi="Times New Roman" w:cs="Times New Roman"/>
          <w:b/>
          <w:bCs/>
          <w:color w:val="2F2F2F"/>
          <w:sz w:val="18"/>
          <w:szCs w:val="18"/>
          <w:vertAlign w:val="superscript"/>
          <w:lang w:val="es-CR"/>
        </w:rPr>
        <w:t>(1)</w:t>
      </w:r>
      <w:r w:rsidRPr="00995D06">
        <w:rPr>
          <w:rFonts w:ascii="Times New Roman" w:hAnsi="Times New Roman" w:cs="Times New Roman"/>
          <w:b/>
          <w:bCs/>
          <w:color w:val="2F2F2F"/>
          <w:sz w:val="18"/>
          <w:szCs w:val="18"/>
          <w:lang w:val="es-CR"/>
        </w:rPr>
        <w:t>.</w:t>
      </w:r>
      <w:r w:rsidRPr="00995D06">
        <w:rPr>
          <w:rFonts w:ascii="Times New Roman" w:hAnsi="Times New Roman" w:cs="Times New Roman"/>
          <w:color w:val="2F2F2F"/>
          <w:sz w:val="18"/>
          <w:szCs w:val="18"/>
          <w:lang w:val="es-CR"/>
        </w:rPr>
        <w:t xml:space="preserve"> El título alcoholimétrico másico, es la relación entre la masa de alcohol de una mezcla hidroalcohólica contenida en esta mezcla y la masa total de dicha mezcla.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France. Organisation Internationale de Métrologie Légale. Recomentation Internationale OIML RI 22 Edition 1973 (F). Alcoométrie. Tables alcoolimétriques internationales. OIML: 1973.</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8º—</w:t>
      </w:r>
      <w:r w:rsidRPr="00995D06">
        <w:rPr>
          <w:rFonts w:ascii="Times New Roman" w:hAnsi="Times New Roman" w:cs="Times New Roman"/>
          <w:b/>
          <w:bCs/>
          <w:color w:val="2F2F2F"/>
          <w:sz w:val="18"/>
          <w:szCs w:val="18"/>
          <w:lang w:val="es-CR"/>
        </w:rPr>
        <w:t xml:space="preserve">Concordancia. </w:t>
      </w:r>
      <w:r w:rsidRPr="00995D06">
        <w:rPr>
          <w:rFonts w:ascii="Times New Roman" w:hAnsi="Times New Roman" w:cs="Times New Roman"/>
          <w:color w:val="2F2F2F"/>
          <w:sz w:val="18"/>
          <w:szCs w:val="18"/>
          <w:lang w:val="es-CR"/>
        </w:rPr>
        <w:t xml:space="preserve">Este reglamento coincide con el Sistema Internacional de Unidades del Bureau International des Poids et Mesures (BIPM), 8va edición. 2006.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9º—</w:t>
      </w:r>
      <w:r w:rsidRPr="00995D06">
        <w:rPr>
          <w:rFonts w:ascii="Times New Roman" w:hAnsi="Times New Roman" w:cs="Times New Roman"/>
          <w:b/>
          <w:bCs/>
          <w:color w:val="2F2F2F"/>
          <w:sz w:val="18"/>
          <w:szCs w:val="18"/>
          <w:lang w:val="es-CR"/>
        </w:rPr>
        <w:t xml:space="preserve">Bibliografía. </w:t>
      </w:r>
      <w:r w:rsidRPr="00995D06">
        <w:rPr>
          <w:rFonts w:ascii="Times New Roman" w:hAnsi="Times New Roman" w:cs="Times New Roman"/>
          <w:color w:val="2F2F2F"/>
          <w:sz w:val="18"/>
          <w:szCs w:val="18"/>
          <w:lang w:val="es-CR"/>
        </w:rPr>
        <w:t>Para la redacción del presente reglamento se han tenido en cuenta las siguientes fuentes de información:</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9.1.    Bureau International des Poids et Mesures. The International System of Units. 8th edition, BIPM. 2006.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9.2.    France. Joint Committee for Guides in Metrology. JCGM 200:2008. International vocabulary of metrology — Basic and general concepts and associated terms (VIM). BIPM: 2008.</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9.3.    International Council for Science: Committee on Data for Science and Technology. CODATA Internationally recommended values of the Fundamental Physics Constants. 2006.</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9.4.    France. Organisation Internationale de Métrologie Légale. </w:t>
      </w:r>
      <w:r w:rsidRPr="00995D06">
        <w:rPr>
          <w:rFonts w:ascii="Times New Roman" w:hAnsi="Times New Roman" w:cs="Times New Roman"/>
          <w:b/>
          <w:bCs/>
          <w:color w:val="2F2F2F"/>
          <w:sz w:val="18"/>
          <w:szCs w:val="18"/>
          <w:lang w:val="es-CR"/>
        </w:rPr>
        <w:t>Recomentation Internationale OIML RI 22 Edition 1973 (F). Alcoométrie. Tables alcoolimétriques internationales.</w:t>
      </w:r>
      <w:r w:rsidRPr="00995D06">
        <w:rPr>
          <w:rFonts w:ascii="Times New Roman" w:hAnsi="Times New Roman" w:cs="Times New Roman"/>
          <w:color w:val="2F2F2F"/>
          <w:sz w:val="18"/>
          <w:szCs w:val="18"/>
          <w:lang w:val="es-CR"/>
        </w:rPr>
        <w:t xml:space="preserve"> OIML: 1973.</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ANEXO A</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Reglas para el uso de los nombres</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lastRenderedPageBreak/>
        <w:t>y símbolos de las unidades SI</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2F2F2F"/>
          <w:sz w:val="18"/>
          <w:szCs w:val="18"/>
          <w:lang w:val="es-CR"/>
        </w:rPr>
      </w:pPr>
      <w:r w:rsidRPr="00995D06">
        <w:rPr>
          <w:rFonts w:ascii="Times New Roman" w:hAnsi="Times New Roman" w:cs="Times New Roman"/>
          <w:b/>
          <w:bCs/>
          <w:color w:val="2F2F2F"/>
          <w:sz w:val="18"/>
          <w:szCs w:val="18"/>
          <w:lang w:val="es-CR"/>
        </w:rPr>
        <w:t>(Normativo)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A.1    Escritura de los nombres y símbolos de las unidades SI.</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A.1.1    Los nombres de las unidades SI se escriben todas con minúsculas, a excepción del grado Celsius. Por ejemplo: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Se escribe: metro y no Metro, newton y no Newton, grado Celsius y no grado celsius, kilogramo y no KiloGramo.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A.1.2    Los símbolos de las unidades SI se escriben todos en minúsculas, con excepción de los siguientes que se derivan de los nombres propios de científicos: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 (ampere)           Bq (becquerel)      ºC (grado Celsius)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C (coulomb)         F (farad)               Gy (gray)</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H (henry)             Hz (hertz)            J (joule)</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K (kelvin)             N (newton)          Ω (ohm)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Pa (pascal)           S (siemens)           Sv (sievert)</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T (tesla)               V (volt)                W (watt)</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Wb (weber)</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A.1.3    Todos los símbolos de las unidades SI se escriben en caracteres romanos rectos, a excepción de ohm, que se expresa por medio de la letra griega </w:t>
      </w:r>
      <w:r w:rsidRPr="00995D06">
        <w:rPr>
          <w:rFonts w:ascii="Times New Roman" w:hAnsi="Times New Roman" w:cs="Times New Roman"/>
          <w:color w:val="2F2F2F"/>
          <w:sz w:val="18"/>
          <w:szCs w:val="18"/>
          <w:lang w:val="es-CR"/>
        </w:rPr>
        <w:t> (omega mayúscula). No deben escribirse en caracteres oblicuos ni con letras cursivas. Ejemplo: se escribe m y no “m”; Pa y no “Pa”.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A.1.4    Al final del símbolo de las unidades SI no se debe utilizar ningún signo de puntuación, a menos que su posición ortográfica dentro de algún texto o párrafo así lo exijan. Ejemplo: Se escribe: 34,7 m y no 34,7 m.; 56,1 A y no 56,1 A,; 0,02 kg y no 0,02 kg-; 98,0 K y no 98,0 K.</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A.1.5    Los nombres de las unidades SI se escriben en singular cuando la cantidad expresada sea igual o inferior a 1. Ejemplo: Se escribe: un metro y no: un metros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A.1.6    Los nombres de las unidades SI se escriben en plural cuando la cantidad expresada sea superior a 1. Ejemplo: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Se escribe: dos metros y no dos metro, sesenta y seis segundos y no sesenta y seis segundo.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Se recomienda plurales irregulares para los siguientes casos: lux, hertz, siemens y no luxes, hertzes.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A.2    Para asegurar la uniformidad en el uso de los símbolos de las unidades del SI se deben seguir las siguientes instrucciones: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A.2.1    Cuando una unidad derivada es formada por la multiplicación de dos o más unidades, se expresa con la ayuda de los símbolos de las unidades separados por un punto de media altura o por un espacio. Si no existe riesgo de confusión (como es lo más común) se puede omitir el espacio. Ejemplo: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N·m, N m o Nm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La cruz (x) no debe ser usada como símbolo de multiplicación entre los símbolos de las unidades.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A.2.2    Cuando una unidad derivada es formada por la división una o más unidades, se expresa con la ayuda de la barra oblicua (/), una línea horizontal, el punto de media altura (·) o por exponentes negativos.</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FF0000"/>
          <w:sz w:val="26"/>
          <w:szCs w:val="26"/>
          <w:lang w:val="es-CR"/>
        </w:rPr>
      </w:pPr>
      <w:r w:rsidRPr="00995D06">
        <w:rPr>
          <w:rFonts w:ascii="Times New Roman" w:hAnsi="Times New Roman" w:cs="Times New Roman"/>
          <w:b/>
          <w:bCs/>
          <w:color w:val="FF0000"/>
          <w:sz w:val="26"/>
          <w:szCs w:val="26"/>
          <w:lang w:val="es-CR"/>
        </w:rPr>
        <w:t xml:space="preserve">Para ver imagen solo en </w:t>
      </w:r>
      <w:r w:rsidRPr="00995D06">
        <w:rPr>
          <w:rFonts w:ascii="Times New Roman" w:hAnsi="Times New Roman" w:cs="Times New Roman"/>
          <w:b/>
          <w:bCs/>
          <w:i/>
          <w:iCs/>
          <w:color w:val="FF0000"/>
          <w:sz w:val="26"/>
          <w:szCs w:val="26"/>
          <w:lang w:val="es-CR"/>
        </w:rPr>
        <w:t>La</w:t>
      </w:r>
      <w:r w:rsidRPr="00995D06">
        <w:rPr>
          <w:rFonts w:ascii="Times New Roman" w:hAnsi="Times New Roman" w:cs="Times New Roman"/>
          <w:b/>
          <w:bCs/>
          <w:color w:val="FF0000"/>
          <w:sz w:val="26"/>
          <w:szCs w:val="26"/>
          <w:lang w:val="es-CR"/>
        </w:rPr>
        <w:t xml:space="preserve"> </w:t>
      </w:r>
      <w:r w:rsidRPr="00995D06">
        <w:rPr>
          <w:rFonts w:ascii="Times New Roman" w:hAnsi="Times New Roman" w:cs="Times New Roman"/>
          <w:b/>
          <w:bCs/>
          <w:i/>
          <w:iCs/>
          <w:color w:val="FF0000"/>
          <w:sz w:val="26"/>
          <w:szCs w:val="26"/>
          <w:lang w:val="es-CR"/>
        </w:rPr>
        <w:t xml:space="preserve">Gaceta </w:t>
      </w:r>
      <w:r w:rsidRPr="00995D06">
        <w:rPr>
          <w:rFonts w:ascii="Times New Roman" w:hAnsi="Times New Roman" w:cs="Times New Roman"/>
          <w:b/>
          <w:bCs/>
          <w:color w:val="FF0000"/>
          <w:sz w:val="26"/>
          <w:szCs w:val="26"/>
          <w:lang w:val="es-CR"/>
        </w:rPr>
        <w:t>impresa o en fomato PDF</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A.2.3    La barra oblicua (/) no debe estar seguida en la misma línea por otra barra oblicua, de un signo de multiplicación o de división, a menos que se usen paréntesis para evitar la ambigüedad. En casos complicados, los exponentes negativos y paréntesis deben ser usados para evitar la ambigüedad. </w:t>
      </w:r>
    </w:p>
    <w:p w:rsidR="00995D06" w:rsidRPr="00995D06" w:rsidRDefault="00995D06" w:rsidP="00995D06">
      <w:pPr>
        <w:autoSpaceDE w:val="0"/>
        <w:autoSpaceDN w:val="0"/>
        <w:adjustRightInd w:val="0"/>
        <w:spacing w:before="240" w:after="0" w:line="240" w:lineRule="auto"/>
        <w:jc w:val="center"/>
        <w:rPr>
          <w:rFonts w:ascii="Times New Roman" w:hAnsi="Times New Roman" w:cs="Times New Roman"/>
          <w:b/>
          <w:bCs/>
          <w:color w:val="FF0000"/>
          <w:sz w:val="26"/>
          <w:szCs w:val="26"/>
          <w:lang w:val="es-CR"/>
        </w:rPr>
      </w:pPr>
      <w:r w:rsidRPr="00995D06">
        <w:rPr>
          <w:rFonts w:ascii="Times New Roman" w:hAnsi="Times New Roman" w:cs="Times New Roman"/>
          <w:b/>
          <w:bCs/>
          <w:color w:val="FF0000"/>
          <w:sz w:val="26"/>
          <w:szCs w:val="26"/>
          <w:lang w:val="es-CR"/>
        </w:rPr>
        <w:t xml:space="preserve">Para ver imagen solo en </w:t>
      </w:r>
      <w:r w:rsidRPr="00995D06">
        <w:rPr>
          <w:rFonts w:ascii="Times New Roman" w:hAnsi="Times New Roman" w:cs="Times New Roman"/>
          <w:b/>
          <w:bCs/>
          <w:i/>
          <w:iCs/>
          <w:color w:val="FF0000"/>
          <w:sz w:val="26"/>
          <w:szCs w:val="26"/>
          <w:lang w:val="es-CR"/>
        </w:rPr>
        <w:t>La</w:t>
      </w:r>
      <w:r w:rsidRPr="00995D06">
        <w:rPr>
          <w:rFonts w:ascii="Times New Roman" w:hAnsi="Times New Roman" w:cs="Times New Roman"/>
          <w:b/>
          <w:bCs/>
          <w:color w:val="FF0000"/>
          <w:sz w:val="26"/>
          <w:szCs w:val="26"/>
          <w:lang w:val="es-CR"/>
        </w:rPr>
        <w:t xml:space="preserve"> </w:t>
      </w:r>
      <w:r w:rsidRPr="00995D06">
        <w:rPr>
          <w:rFonts w:ascii="Times New Roman" w:hAnsi="Times New Roman" w:cs="Times New Roman"/>
          <w:b/>
          <w:bCs/>
          <w:i/>
          <w:iCs/>
          <w:color w:val="FF0000"/>
          <w:sz w:val="26"/>
          <w:szCs w:val="26"/>
          <w:lang w:val="es-CR"/>
        </w:rPr>
        <w:t xml:space="preserve">Gaceta </w:t>
      </w:r>
      <w:r w:rsidRPr="00995D06">
        <w:rPr>
          <w:rFonts w:ascii="Times New Roman" w:hAnsi="Times New Roman" w:cs="Times New Roman"/>
          <w:b/>
          <w:bCs/>
          <w:color w:val="FF0000"/>
          <w:sz w:val="26"/>
          <w:szCs w:val="26"/>
          <w:lang w:val="es-CR"/>
        </w:rPr>
        <w:t>impresa o en fomato PDF</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A.2.4    Generalmente en los textos escritos se recomienda utilizar los símbolos de las unidades SI y no su nombre completo. Ejemplo: Se escribe: 16 m2 y no: 16 metros cuadrados.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A.2.5    En el caso que sea necesario escribir completos los nombres de las unidades SI, estos deben escribirse con la letra minúscula. Ejemplo: Se escribe:  diez metros  y no: 10 metros.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A.2.6    Sólo se recomienda escribir el nombre completo de la unidad SI cuando se haga alusión a la unidad de medida. Ejemplo: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Se escribe:   1) El watt se define como...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lastRenderedPageBreak/>
        <w:t>        2) La velocidad de un móvil se expresa en metros por segundo en...</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3) Se necesitan varios segundos...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A.3    Reglas para el uso de los prefijos del SI.</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A.3.1    Los prefijos deben ser impresos en caracteres romanos (rectos), sin dejar espacio entre el símbolo del prefijo y el símbolo de la unidad.</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A.3.2    La unión del prefijo adicionado al símbolo constituyen un nuevo símbolo inseparable (de un múltiplo o submúltiplo de la unidad) que puede ser elevado a potencias negativas o positivas y combinado con otros símbolos para formar símbolos de unidades compuestas.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Ejemplos: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cm³ = (10</w:t>
      </w:r>
      <w:r w:rsidRPr="00995D06">
        <w:rPr>
          <w:rFonts w:ascii="Times New Roman" w:hAnsi="Times New Roman" w:cs="Times New Roman"/>
          <w:color w:val="2F2F2F"/>
          <w:sz w:val="18"/>
          <w:szCs w:val="18"/>
          <w:vertAlign w:val="superscript"/>
          <w:lang w:val="es-CR"/>
        </w:rPr>
        <w:t>-2 m)³ = 10-6 m³</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µs</w:t>
      </w:r>
      <w:r w:rsidRPr="00995D06">
        <w:rPr>
          <w:rFonts w:ascii="Times New Roman" w:hAnsi="Times New Roman" w:cs="Times New Roman"/>
          <w:color w:val="2F2F2F"/>
          <w:sz w:val="18"/>
          <w:szCs w:val="18"/>
          <w:vertAlign w:val="superscript"/>
          <w:lang w:val="es-CR"/>
        </w:rPr>
        <w:t>-1</w:t>
      </w:r>
      <w:r w:rsidRPr="00995D06">
        <w:rPr>
          <w:rFonts w:ascii="Times New Roman" w:hAnsi="Times New Roman" w:cs="Times New Roman"/>
          <w:color w:val="2F2F2F"/>
          <w:sz w:val="18"/>
          <w:szCs w:val="18"/>
          <w:lang w:val="es-CR"/>
        </w:rPr>
        <w:t xml:space="preserve"> = (10</w:t>
      </w:r>
      <w:r w:rsidRPr="00995D06">
        <w:rPr>
          <w:rFonts w:ascii="Times New Roman" w:hAnsi="Times New Roman" w:cs="Times New Roman"/>
          <w:color w:val="2F2F2F"/>
          <w:sz w:val="18"/>
          <w:szCs w:val="18"/>
          <w:vertAlign w:val="superscript"/>
          <w:lang w:val="es-CR"/>
        </w:rPr>
        <w:t>-6</w:t>
      </w:r>
      <w:r w:rsidRPr="00995D06">
        <w:rPr>
          <w:rFonts w:ascii="Times New Roman" w:hAnsi="Times New Roman" w:cs="Times New Roman"/>
          <w:color w:val="2F2F2F"/>
          <w:sz w:val="18"/>
          <w:szCs w:val="18"/>
          <w:lang w:val="es-CR"/>
        </w:rPr>
        <w:t xml:space="preserve"> s)</w:t>
      </w:r>
      <w:r w:rsidRPr="00995D06">
        <w:rPr>
          <w:rFonts w:ascii="Times New Roman" w:hAnsi="Times New Roman" w:cs="Times New Roman"/>
          <w:color w:val="2F2F2F"/>
          <w:sz w:val="18"/>
          <w:szCs w:val="18"/>
          <w:vertAlign w:val="superscript"/>
          <w:lang w:val="es-CR"/>
        </w:rPr>
        <w:t>-1</w:t>
      </w:r>
      <w:r w:rsidRPr="00995D06">
        <w:rPr>
          <w:rFonts w:ascii="Times New Roman" w:hAnsi="Times New Roman" w:cs="Times New Roman"/>
          <w:color w:val="2F2F2F"/>
          <w:sz w:val="18"/>
          <w:szCs w:val="18"/>
          <w:lang w:val="es-CR"/>
        </w:rPr>
        <w:t xml:space="preserve"> = 10</w:t>
      </w:r>
      <w:r w:rsidRPr="00995D06">
        <w:rPr>
          <w:rFonts w:ascii="Times New Roman" w:hAnsi="Times New Roman" w:cs="Times New Roman"/>
          <w:color w:val="2F2F2F"/>
          <w:sz w:val="18"/>
          <w:szCs w:val="18"/>
          <w:vertAlign w:val="superscript"/>
          <w:lang w:val="es-CR"/>
        </w:rPr>
        <w:t>6</w:t>
      </w:r>
      <w:r w:rsidRPr="00995D06">
        <w:rPr>
          <w:rFonts w:ascii="Times New Roman" w:hAnsi="Times New Roman" w:cs="Times New Roman"/>
          <w:color w:val="2F2F2F"/>
          <w:sz w:val="18"/>
          <w:szCs w:val="18"/>
          <w:lang w:val="es-CR"/>
        </w:rPr>
        <w:t xml:space="preserve"> S</w:t>
      </w:r>
      <w:r w:rsidRPr="00995D06">
        <w:rPr>
          <w:rFonts w:ascii="Times New Roman" w:hAnsi="Times New Roman" w:cs="Times New Roman"/>
          <w:color w:val="2F2F2F"/>
          <w:sz w:val="18"/>
          <w:szCs w:val="18"/>
          <w:vertAlign w:val="superscript"/>
          <w:lang w:val="es-CR"/>
        </w:rPr>
        <w:t>-1</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V/cm = (1 V)/(10</w:t>
      </w:r>
      <w:r w:rsidRPr="00995D06">
        <w:rPr>
          <w:rFonts w:ascii="Times New Roman" w:hAnsi="Times New Roman" w:cs="Times New Roman"/>
          <w:color w:val="2F2F2F"/>
          <w:sz w:val="18"/>
          <w:szCs w:val="18"/>
          <w:vertAlign w:val="superscript"/>
          <w:lang w:val="es-CR"/>
        </w:rPr>
        <w:t>-2 m) = 102</w:t>
      </w:r>
      <w:r w:rsidRPr="00995D06">
        <w:rPr>
          <w:rFonts w:ascii="Times New Roman" w:hAnsi="Times New Roman" w:cs="Times New Roman"/>
          <w:color w:val="2F2F2F"/>
          <w:sz w:val="18"/>
          <w:szCs w:val="18"/>
          <w:lang w:val="es-CR"/>
        </w:rPr>
        <w:t xml:space="preserve"> V/m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vertAlign w:val="superscript"/>
          <w:lang w:val="es-CR"/>
        </w:rPr>
      </w:pPr>
      <w:r w:rsidRPr="00995D06">
        <w:rPr>
          <w:rFonts w:ascii="Times New Roman" w:hAnsi="Times New Roman" w:cs="Times New Roman"/>
          <w:color w:val="2F2F2F"/>
          <w:sz w:val="18"/>
          <w:szCs w:val="18"/>
          <w:lang w:val="es-CR"/>
        </w:rPr>
        <w:t>1 cm</w:t>
      </w:r>
      <w:r w:rsidRPr="00995D06">
        <w:rPr>
          <w:rFonts w:ascii="Times New Roman" w:hAnsi="Times New Roman" w:cs="Times New Roman"/>
          <w:color w:val="2F2F2F"/>
          <w:sz w:val="18"/>
          <w:szCs w:val="18"/>
          <w:vertAlign w:val="superscript"/>
          <w:lang w:val="es-CR"/>
        </w:rPr>
        <w:t>-1</w:t>
      </w:r>
      <w:r w:rsidRPr="00995D06">
        <w:rPr>
          <w:rFonts w:ascii="Times New Roman" w:hAnsi="Times New Roman" w:cs="Times New Roman"/>
          <w:color w:val="2F2F2F"/>
          <w:sz w:val="18"/>
          <w:szCs w:val="18"/>
          <w:lang w:val="es-CR"/>
        </w:rPr>
        <w:t xml:space="preserve"> = (10</w:t>
      </w:r>
      <w:r w:rsidRPr="00995D06">
        <w:rPr>
          <w:rFonts w:ascii="Times New Roman" w:hAnsi="Times New Roman" w:cs="Times New Roman"/>
          <w:color w:val="2F2F2F"/>
          <w:sz w:val="18"/>
          <w:szCs w:val="18"/>
          <w:vertAlign w:val="superscript"/>
          <w:lang w:val="es-CR"/>
        </w:rPr>
        <w:t>-2 m)-1</w:t>
      </w:r>
      <w:r w:rsidRPr="00995D06">
        <w:rPr>
          <w:rFonts w:ascii="Times New Roman" w:hAnsi="Times New Roman" w:cs="Times New Roman"/>
          <w:color w:val="2F2F2F"/>
          <w:sz w:val="18"/>
          <w:szCs w:val="18"/>
          <w:lang w:val="es-CR"/>
        </w:rPr>
        <w:t xml:space="preserve"> = 10</w:t>
      </w:r>
      <w:r w:rsidRPr="00995D06">
        <w:rPr>
          <w:rFonts w:ascii="Times New Roman" w:hAnsi="Times New Roman" w:cs="Times New Roman"/>
          <w:color w:val="2F2F2F"/>
          <w:sz w:val="18"/>
          <w:szCs w:val="18"/>
          <w:vertAlign w:val="superscript"/>
          <w:lang w:val="es-CR"/>
        </w:rPr>
        <w:t>2</w:t>
      </w:r>
      <w:r w:rsidRPr="00995D06">
        <w:rPr>
          <w:rFonts w:ascii="Times New Roman" w:hAnsi="Times New Roman" w:cs="Times New Roman"/>
          <w:color w:val="2F2F2F"/>
          <w:sz w:val="18"/>
          <w:szCs w:val="18"/>
          <w:lang w:val="es-CR"/>
        </w:rPr>
        <w:t xml:space="preserve"> m</w:t>
      </w:r>
      <w:r w:rsidRPr="00995D06">
        <w:rPr>
          <w:rFonts w:ascii="Times New Roman" w:hAnsi="Times New Roman" w:cs="Times New Roman"/>
          <w:color w:val="2F2F2F"/>
          <w:sz w:val="18"/>
          <w:szCs w:val="18"/>
          <w:vertAlign w:val="superscript"/>
          <w:lang w:val="es-CR"/>
        </w:rPr>
        <w:t>-1</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A.3.3    No se deben utilizar prefijos compuestos, es decir por yuxtaposición de múltiples prefijos. Por ejemplo 1 nm pero no 1 mµm.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A.3.4    Los prefijos nunca deben usarse solos. Por ejemplo 106/m³ pero no M/m³.</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A.3.5    No deben usarse prefijos repetidos en una sola expresión. Ejemplo: pF y no mmF; Gg y no Mkg.</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A.4    Los símbolos SI.</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A.4.1    Los símbolos de las unidades son entidades matemáticas universales y no una abreviatura.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A.4.2    La sustitución de una minúscula por una mayúscula en un símbolo, no debe hacerse ya que puede cambiar el significado. Ejemplo: se debe escribir 5 km: para indicar 5 kilómetros; y no 5 Km: porque significa 5 kelvin metro.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A.4.3    Los símbolos de las unidades se escriben sin punto final y no deben pluralizarse para no utilizar la letra “s” que por otra parte representa al segundo. En el primer caso existe una excepción: se pondrá punto si el símbolo finaliza una frase o una oración. Ejemplo: se escribe 50 mm y no 50 mm.; 50 kg y no 50 kgs.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A.4.4.   Cuando la escritura del símbolo de la unidad no pareciese correcta, no debe sustituirse por sus abreviaciones aunque parezcan lógicas. Se debe recordar la escritura correcta del símbolo o escribir con todas las letras el nombre de la unidad o del múltiplo a la que se refiere. Ejemplo: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Se debe escribir      segundo (s)              y no       seg.</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ampere (A)              y no       Amp.</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kilogramo (kg)         y no       Kgr</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litros por</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minuto (L/min)        y no       LPM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S</w:t>
      </w:r>
      <w:r w:rsidRPr="00995D06">
        <w:rPr>
          <w:rFonts w:ascii="Times New Roman" w:hAnsi="Times New Roman" w:cs="Times New Roman"/>
          <w:color w:val="2F2F2F"/>
          <w:sz w:val="18"/>
          <w:szCs w:val="18"/>
          <w:vertAlign w:val="superscript"/>
          <w:lang w:val="es-CR"/>
        </w:rPr>
        <w:t>-1</w:t>
      </w:r>
      <w:r w:rsidRPr="00995D06">
        <w:rPr>
          <w:rFonts w:ascii="Times New Roman" w:hAnsi="Times New Roman" w:cs="Times New Roman"/>
          <w:color w:val="2F2F2F"/>
          <w:sz w:val="18"/>
          <w:szCs w:val="18"/>
          <w:lang w:val="es-CR"/>
        </w:rPr>
        <w:t xml:space="preserve">                            y no       RPS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min</w:t>
      </w:r>
      <w:r w:rsidRPr="00995D06">
        <w:rPr>
          <w:rFonts w:ascii="Times New Roman" w:hAnsi="Times New Roman" w:cs="Times New Roman"/>
          <w:color w:val="2F2F2F"/>
          <w:sz w:val="18"/>
          <w:szCs w:val="18"/>
          <w:vertAlign w:val="superscript"/>
          <w:lang w:val="es-CR"/>
        </w:rPr>
        <w:t>-1</w:t>
      </w:r>
      <w:r w:rsidRPr="00995D06">
        <w:rPr>
          <w:rFonts w:ascii="Times New Roman" w:hAnsi="Times New Roman" w:cs="Times New Roman"/>
          <w:color w:val="2F2F2F"/>
          <w:sz w:val="18"/>
          <w:szCs w:val="18"/>
          <w:lang w:val="es-CR"/>
        </w:rPr>
        <w:t>                        y no       RPM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km/h                        y no       KPH</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A.4.5.   Cuando haya confusión con el símbolo l de litro y la cifra 1, se puede escribir el símbolo L, aceptado para representar a esta unidad por la Conferencia General de Pesas y Medidas. Ejemplo: Escribir 11 L (para indicar 11 litros); y no 11 l (para indicar 11 litros).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A.5    Uso de la coma.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Para separar la parte entera de la decimal debe usarse la coma (,) o el punto (.). Ejemplo: se escribe 245,76 m o 245.76 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A.6    Uso del espacio.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A.6.1    Para la escritura de cantidades con unidades del SI, se debe dejar un espacio entre la cantidad y el símbolo (como se puede notar a lo largo de este documento).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Ejemplos: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lastRenderedPageBreak/>
        <w:t>25 cm³</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123,56 m/S²</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A.6.2    Las únicas excepciones a esta regla son las unidades grado, minuto y segundo para ángulo plano, en cuyo caso no debe existir el espacio entre el valor numérico y la unidad.</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Ejemplo:   30°</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A.7    Debe tenerse cuidado que las expresiones escritas reflejen exactamente y sin ambigüedades lo que esta expresa.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Ejemplo: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Si se quiere expresar que el valor de una magnitud puede diferir en 2 unidades en más o en menos se debe escribir para expresar el ámbito: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25 m ± 2 m o (25±2) m pero no 25 m ± 2 ni 25 ± 2 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o bien puede escribirse “de 23 m a 27 m” pero no “de 23 a 27 m”.</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A.8    Para la notación de cantidades de muchas cifras, se utilizará un espacio cada tres números a partir de la coma decimal y antes o después de la coma decimal. Para cifras de cuatro números, el uso del espacio es optativo. Ejemplos:</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123 456 789</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12 345 678,9</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1 234 567,89</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123 456,789</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12 345,6789 o bien 12 345,678 9</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1234,567 89 o bien 1 234,456 789</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2000 o bien 2 000</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A.9    El uso de Unidades que no pertenecen al SI debe limitarse a aquellas aprobadas por la CGPM.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Artículo 2º—El Ministerio de Economía, Industria y Comercio será el encargado de velar por el cumplimiento del presente Reglamento.</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Artículo 3º—Los incumplimientos a la presente regulación serán sancionados, según sea el caso, de conformidad con los artículos 57, 59, 60, 61 y 63 de la Ley de Promoción de la Competencia y Defensa Efectiva del Consumidor del 20 de diciembre de 1994, Nº 7472. </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 xml:space="preserve">Artículo 4º—Deróguese el Decreto Ejecutivo Nº 29660-MEIC, RTCR 26:2000 Metrología. Unidades legales de Medida. CDU 53.081:003.62, publicado en el Diario Oficial </w:t>
      </w:r>
      <w:r w:rsidRPr="00995D06">
        <w:rPr>
          <w:rFonts w:ascii="Times New Roman" w:hAnsi="Times New Roman" w:cs="Times New Roman"/>
          <w:i/>
          <w:iCs/>
          <w:color w:val="2F2F2F"/>
          <w:sz w:val="18"/>
          <w:szCs w:val="18"/>
          <w:lang w:val="es-CR"/>
        </w:rPr>
        <w:t>La Gaceta</w:t>
      </w:r>
      <w:r w:rsidRPr="00995D06">
        <w:rPr>
          <w:rFonts w:ascii="Times New Roman" w:hAnsi="Times New Roman" w:cs="Times New Roman"/>
          <w:color w:val="2F2F2F"/>
          <w:sz w:val="18"/>
          <w:szCs w:val="18"/>
          <w:lang w:val="es-CR"/>
        </w:rPr>
        <w:t xml:space="preserve"> N° 151 del 8 de agosto del 2001.</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i/>
          <w:iCs/>
          <w:color w:val="2F2F2F"/>
          <w:sz w:val="18"/>
          <w:szCs w:val="18"/>
          <w:lang w:val="es-CR"/>
        </w:rPr>
      </w:pPr>
      <w:r w:rsidRPr="00995D06">
        <w:rPr>
          <w:rFonts w:ascii="Times New Roman" w:hAnsi="Times New Roman" w:cs="Times New Roman"/>
          <w:color w:val="2F2F2F"/>
          <w:sz w:val="18"/>
          <w:szCs w:val="18"/>
          <w:lang w:val="es-CR"/>
        </w:rPr>
        <w:t xml:space="preserve">Artículo 5º—Rige a partir de su publicación en El Diario Oficial </w:t>
      </w:r>
      <w:r w:rsidRPr="00995D06">
        <w:rPr>
          <w:rFonts w:ascii="Times New Roman" w:hAnsi="Times New Roman" w:cs="Times New Roman"/>
          <w:i/>
          <w:iCs/>
          <w:color w:val="2F2F2F"/>
          <w:sz w:val="18"/>
          <w:szCs w:val="18"/>
          <w:lang w:val="es-CR"/>
        </w:rPr>
        <w:t>La Gaceta.</w:t>
      </w:r>
    </w:p>
    <w:p w:rsidR="00995D06" w:rsidRPr="00995D06" w:rsidRDefault="00995D06" w:rsidP="00995D06">
      <w:pPr>
        <w:autoSpaceDE w:val="0"/>
        <w:autoSpaceDN w:val="0"/>
        <w:adjustRightInd w:val="0"/>
        <w:spacing w:before="240" w:after="0" w:line="240" w:lineRule="auto"/>
        <w:jc w:val="both"/>
        <w:rPr>
          <w:rFonts w:ascii="Times New Roman" w:hAnsi="Times New Roman" w:cs="Times New Roman"/>
          <w:color w:val="2F2F2F"/>
          <w:sz w:val="18"/>
          <w:szCs w:val="18"/>
          <w:lang w:val="es-CR"/>
        </w:rPr>
      </w:pPr>
      <w:r w:rsidRPr="00995D06">
        <w:rPr>
          <w:rFonts w:ascii="Times New Roman" w:hAnsi="Times New Roman" w:cs="Times New Roman"/>
          <w:color w:val="2F2F2F"/>
          <w:sz w:val="18"/>
          <w:szCs w:val="18"/>
          <w:lang w:val="es-CR"/>
        </w:rPr>
        <w:t>Dado en la Presidencia de la República a los veintiséis días del mes de noviembre del dos mil diez.</w:t>
      </w:r>
    </w:p>
    <w:p w:rsidR="00674A68" w:rsidRDefault="00995D06" w:rsidP="00995D06">
      <w:r w:rsidRPr="00995D06">
        <w:rPr>
          <w:rFonts w:ascii="Times New Roman" w:hAnsi="Times New Roman" w:cs="Times New Roman"/>
          <w:color w:val="2F2F2F"/>
          <w:sz w:val="18"/>
          <w:szCs w:val="18"/>
          <w:lang w:val="es-CR"/>
        </w:rPr>
        <w:t>LAURA CHINCHILLA MIRANDA.—La Ministra de Economía, Industria y Comercio, Mayi Antillón Guerrero.—1 vez.—O. C Nº 11419.—Solicitud Nº 43412.—C-393380.—(D36463-IN2011018833).</w:t>
      </w:r>
    </w:p>
    <w:sectPr w:rsidR="00674A68" w:rsidSect="00F936DF">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3AD" w:rsidRDefault="002B43AD" w:rsidP="00995D06">
      <w:pPr>
        <w:spacing w:after="0" w:line="240" w:lineRule="auto"/>
      </w:pPr>
      <w:r>
        <w:separator/>
      </w:r>
    </w:p>
  </w:endnote>
  <w:endnote w:type="continuationSeparator" w:id="1">
    <w:p w:rsidR="002B43AD" w:rsidRDefault="002B43AD" w:rsidP="00995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3831"/>
      <w:docPartObj>
        <w:docPartGallery w:val="Page Numbers (Bottom of Page)"/>
        <w:docPartUnique/>
      </w:docPartObj>
    </w:sdtPr>
    <w:sdtContent>
      <w:p w:rsidR="00995D06" w:rsidRDefault="00995D06">
        <w:pPr>
          <w:pStyle w:val="Piedepgina"/>
          <w:jc w:val="center"/>
        </w:pPr>
        <w:fldSimple w:instr=" PAGE   \* MERGEFORMAT ">
          <w:r w:rsidR="00F936DF">
            <w:rPr>
              <w:noProof/>
            </w:rPr>
            <w:t>7</w:t>
          </w:r>
        </w:fldSimple>
      </w:p>
    </w:sdtContent>
  </w:sdt>
  <w:p w:rsidR="00995D06" w:rsidRDefault="00995D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3AD" w:rsidRDefault="002B43AD" w:rsidP="00995D06">
      <w:pPr>
        <w:spacing w:after="0" w:line="240" w:lineRule="auto"/>
      </w:pPr>
      <w:r>
        <w:separator/>
      </w:r>
    </w:p>
  </w:footnote>
  <w:footnote w:type="continuationSeparator" w:id="1">
    <w:p w:rsidR="002B43AD" w:rsidRDefault="002B43AD" w:rsidP="00995D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95D06"/>
    <w:rsid w:val="000540AD"/>
    <w:rsid w:val="002B43AD"/>
    <w:rsid w:val="00306E35"/>
    <w:rsid w:val="003F3FF9"/>
    <w:rsid w:val="004232D7"/>
    <w:rsid w:val="0046657B"/>
    <w:rsid w:val="006602DF"/>
    <w:rsid w:val="008416DE"/>
    <w:rsid w:val="00883970"/>
    <w:rsid w:val="00995D06"/>
    <w:rsid w:val="00AA4EA8"/>
    <w:rsid w:val="00B1229F"/>
    <w:rsid w:val="00C12A97"/>
    <w:rsid w:val="00CD35B2"/>
    <w:rsid w:val="00D91BE8"/>
    <w:rsid w:val="00F936D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B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95D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95D06"/>
    <w:rPr>
      <w:lang w:val="es-ES"/>
    </w:rPr>
  </w:style>
  <w:style w:type="paragraph" w:styleId="Piedepgina">
    <w:name w:val="footer"/>
    <w:basedOn w:val="Normal"/>
    <w:link w:val="PiedepginaCar"/>
    <w:uiPriority w:val="99"/>
    <w:unhideWhenUsed/>
    <w:rsid w:val="00995D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D06"/>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11BA-E558-4401-AEC3-7CC5BFF0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5801</Words>
  <Characters>31909</Characters>
  <Application>Microsoft Office Word</Application>
  <DocSecurity>0</DocSecurity>
  <Lines>265</Lines>
  <Paragraphs>75</Paragraphs>
  <ScaleCrop>false</ScaleCrop>
  <Company>Consejo Nacional de Vialidad</Company>
  <LinksUpToDate>false</LinksUpToDate>
  <CharactersWithSpaces>37635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Jorge.Vasquez</dc:creator>
  <cp:lastModifiedBy>Jorge.Vasquez</cp:lastModifiedBy>
  <cp:revision>2</cp:revision>
  <dcterms:created xsi:type="dcterms:W3CDTF">2011-03-21T19:15:00Z</dcterms:created>
  <dcterms:modified xsi:type="dcterms:W3CDTF">2011-03-21T19:21:00Z</dcterms:modified>
</cp:coreProperties>
</file>